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83C57" w14:textId="10296562" w:rsidR="0043034D" w:rsidRDefault="0043034D" w:rsidP="0043034D">
      <w:pPr>
        <w:tabs>
          <w:tab w:val="left" w:pos="1080"/>
          <w:tab w:val="left" w:pos="1620"/>
          <w:tab w:val="left" w:pos="2160"/>
        </w:tabs>
        <w:spacing w:before="120" w:after="120" w:line="360" w:lineRule="auto"/>
        <w:ind w:left="982" w:hanging="480"/>
        <w:jc w:val="center"/>
        <w:rPr>
          <w:rFonts w:ascii="Arial" w:hAnsi="Arial" w:cs="Arial"/>
          <w:sz w:val="44"/>
          <w:szCs w:val="44"/>
        </w:rPr>
      </w:pPr>
      <w:bookmarkStart w:id="0" w:name="_Hlk65703916"/>
      <w:bookmarkEnd w:id="0"/>
      <w:r w:rsidRPr="0043034D">
        <w:rPr>
          <w:rFonts w:ascii="Arial" w:hAnsi="Arial" w:cs="Arial"/>
          <w:sz w:val="44"/>
          <w:szCs w:val="44"/>
        </w:rPr>
        <w:t>Chapter-</w:t>
      </w:r>
      <w:r w:rsidR="001876EA">
        <w:rPr>
          <w:rFonts w:ascii="Arial" w:hAnsi="Arial" w:cs="Arial"/>
          <w:sz w:val="44"/>
          <w:szCs w:val="44"/>
        </w:rPr>
        <w:t>3</w:t>
      </w:r>
      <w:r w:rsidR="002C566C">
        <w:rPr>
          <w:rFonts w:ascii="Arial" w:hAnsi="Arial" w:cs="Arial"/>
          <w:sz w:val="44"/>
          <w:szCs w:val="44"/>
        </w:rPr>
        <w:t>1</w:t>
      </w:r>
    </w:p>
    <w:p w14:paraId="1F231FC5" w14:textId="6D290A62" w:rsidR="002C566C" w:rsidRPr="002C566C" w:rsidRDefault="002C566C" w:rsidP="002C566C">
      <w:pPr>
        <w:pStyle w:val="ListParagraph"/>
        <w:numPr>
          <w:ilvl w:val="0"/>
          <w:numId w:val="18"/>
        </w:numPr>
        <w:tabs>
          <w:tab w:val="left" w:pos="1620"/>
          <w:tab w:val="left" w:pos="2160"/>
        </w:tabs>
        <w:spacing w:before="120" w:after="120" w:line="360" w:lineRule="auto"/>
        <w:ind w:leftChars="0"/>
        <w:rPr>
          <w:rFonts w:ascii="Arial" w:hAnsi="Arial" w:cs="Arial" w:hint="eastAsia"/>
          <w:sz w:val="24"/>
          <w:szCs w:val="24"/>
        </w:rPr>
      </w:pPr>
      <w:r w:rsidRPr="002C566C">
        <w:rPr>
          <w:rFonts w:ascii="NewBaskervilleStd-Roman" w:hAnsi="NewBaskervilleStd-Roman"/>
          <w:color w:val="242021"/>
          <w:sz w:val="24"/>
          <w:szCs w:val="24"/>
        </w:rPr>
        <w:t>You are working as an electrical technician. One day, out in</w:t>
      </w:r>
      <w:r w:rsidRPr="002C566C">
        <w:rPr>
          <w:rFonts w:ascii="NewBaskervilleStd-Roman" w:hAnsi="NewBaskervilleStd-Roman"/>
          <w:color w:val="242021"/>
          <w:sz w:val="24"/>
          <w:szCs w:val="24"/>
        </w:rPr>
        <w:t xml:space="preserve"> </w:t>
      </w:r>
      <w:r w:rsidRPr="002C566C">
        <w:rPr>
          <w:rFonts w:ascii="NewBaskervilleStd-Roman" w:hAnsi="NewBaskervilleStd-Roman"/>
          <w:color w:val="242021"/>
          <w:sz w:val="24"/>
          <w:szCs w:val="24"/>
        </w:rPr>
        <w:t>the field, you need an inductor but cannot find one. Looking in your wire supply cabinet, you find a cardboard tube</w:t>
      </w:r>
      <w:r w:rsidRPr="002C566C">
        <w:rPr>
          <w:rFonts w:ascii="NewBaskervilleStd-Roman" w:hAnsi="NewBaskervilleStd-Roman"/>
          <w:color w:val="242021"/>
          <w:sz w:val="24"/>
          <w:szCs w:val="24"/>
        </w:rPr>
        <w:t xml:space="preserve"> </w:t>
      </w:r>
      <w:r w:rsidRPr="002C566C">
        <w:rPr>
          <w:rFonts w:ascii="NewBaskervilleStd-Roman" w:hAnsi="NewBaskervilleStd-Roman"/>
          <w:color w:val="242021"/>
          <w:sz w:val="24"/>
          <w:szCs w:val="24"/>
        </w:rPr>
        <w:t>with single-conductor wire wrapped uniformly around it to</w:t>
      </w:r>
      <w:r w:rsidRPr="002C566C">
        <w:rPr>
          <w:rFonts w:ascii="NewBaskervilleStd-Roman" w:hAnsi="NewBaskervilleStd-Roman"/>
          <w:color w:val="242021"/>
          <w:sz w:val="24"/>
          <w:szCs w:val="24"/>
        </w:rPr>
        <w:t xml:space="preserve"> </w:t>
      </w:r>
      <w:r w:rsidRPr="002C566C">
        <w:rPr>
          <w:rFonts w:ascii="NewBaskervilleStd-Roman" w:hAnsi="NewBaskervilleStd-Roman"/>
          <w:color w:val="242021"/>
          <w:sz w:val="24"/>
          <w:szCs w:val="24"/>
        </w:rPr>
        <w:t>form a solenoid. You carefully count the turns of wire and</w:t>
      </w:r>
      <w:r w:rsidRPr="002C566C">
        <w:rPr>
          <w:rFonts w:ascii="NewBaskervilleStd-Roman" w:hAnsi="NewBaskervilleStd-Roman"/>
          <w:color w:val="242021"/>
          <w:sz w:val="24"/>
          <w:szCs w:val="24"/>
        </w:rPr>
        <w:t xml:space="preserve"> </w:t>
      </w:r>
      <w:r w:rsidRPr="002C566C">
        <w:rPr>
          <w:rFonts w:ascii="NewBaskervilleStd-Roman" w:hAnsi="NewBaskervilleStd-Roman"/>
          <w:color w:val="242021"/>
          <w:sz w:val="24"/>
          <w:szCs w:val="24"/>
        </w:rPr>
        <w:t>find that there are 580 turns. The diameter of the tube is</w:t>
      </w:r>
      <w:r w:rsidRPr="002C566C">
        <w:rPr>
          <w:rFonts w:ascii="NewBaskervilleStd-Roman" w:hAnsi="NewBaskervilleStd-Roman"/>
          <w:color w:val="242021"/>
          <w:sz w:val="24"/>
          <w:szCs w:val="24"/>
        </w:rPr>
        <w:t xml:space="preserve"> </w:t>
      </w:r>
      <w:r w:rsidRPr="002C566C">
        <w:rPr>
          <w:rFonts w:ascii="NewBaskervilleStd-Roman" w:hAnsi="NewBaskervilleStd-Roman"/>
          <w:color w:val="242021"/>
          <w:sz w:val="24"/>
          <w:szCs w:val="24"/>
        </w:rPr>
        <w:t>8.00 cm, and the length of the wire-wrapped portion</w:t>
      </w:r>
      <w:r w:rsidRPr="002C566C">
        <w:rPr>
          <w:rFonts w:ascii="NewBaskervilleStd-Roman" w:hAnsi="NewBaskervilleStd-Roman"/>
          <w:color w:val="242021"/>
          <w:sz w:val="24"/>
          <w:szCs w:val="24"/>
        </w:rPr>
        <w:t xml:space="preserve"> </w:t>
      </w:r>
      <w:r w:rsidRPr="002C566C">
        <w:rPr>
          <w:rFonts w:ascii="NewBaskervilleStd-Roman" w:hAnsi="NewBaskervilleStd-Roman"/>
          <w:color w:val="242021"/>
          <w:sz w:val="24"/>
          <w:szCs w:val="24"/>
        </w:rPr>
        <w:t>is 36.0 cm. You pull out your calculator to determine (a) the</w:t>
      </w:r>
      <w:r w:rsidRPr="002C566C">
        <w:rPr>
          <w:rFonts w:ascii="NewBaskervilleStd-Roman" w:hAnsi="NewBaskervilleStd-Roman"/>
          <w:color w:val="242021"/>
          <w:sz w:val="24"/>
          <w:szCs w:val="24"/>
        </w:rPr>
        <w:t xml:space="preserve"> </w:t>
      </w:r>
      <w:r w:rsidRPr="002C566C">
        <w:rPr>
          <w:rFonts w:ascii="NewBaskervilleStd-Roman" w:hAnsi="NewBaskervilleStd-Roman"/>
          <w:color w:val="242021"/>
          <w:sz w:val="24"/>
          <w:szCs w:val="24"/>
        </w:rPr>
        <w:t>inductance of the coil and (b) the emf generated in it if the</w:t>
      </w:r>
      <w:r w:rsidRPr="002C566C">
        <w:rPr>
          <w:rFonts w:ascii="NewBaskervilleStd-Roman" w:hAnsi="NewBaskervilleStd-Roman"/>
          <w:color w:val="242021"/>
          <w:sz w:val="24"/>
          <w:szCs w:val="24"/>
        </w:rPr>
        <w:t xml:space="preserve"> </w:t>
      </w:r>
      <w:r w:rsidRPr="002C566C">
        <w:rPr>
          <w:rFonts w:ascii="NewBaskervilleStd-Roman" w:hAnsi="NewBaskervilleStd-Roman"/>
          <w:color w:val="242021"/>
          <w:sz w:val="24"/>
          <w:szCs w:val="24"/>
        </w:rPr>
        <w:t>current in the wire increases at the rate of 4.00 A/s.</w:t>
      </w:r>
    </w:p>
    <w:p w14:paraId="118F2A8F" w14:textId="2E267522" w:rsidR="002C566C" w:rsidRDefault="002C566C" w:rsidP="002C566C">
      <w:pPr>
        <w:spacing w:before="120" w:line="360" w:lineRule="auto"/>
        <w:ind w:left="1080"/>
        <w:rPr>
          <w:rFonts w:ascii="Palatino Linotype" w:hAnsi="Palatino Linotype"/>
        </w:rPr>
      </w:pPr>
    </w:p>
    <w:p w14:paraId="14687405" w14:textId="06378F0E" w:rsidR="00427614" w:rsidRDefault="00427614" w:rsidP="002C566C">
      <w:pPr>
        <w:spacing w:before="120" w:line="360" w:lineRule="auto"/>
        <w:ind w:left="1080"/>
        <w:rPr>
          <w:rFonts w:ascii="Palatino Linotype" w:hAnsi="Palatino Linotype"/>
        </w:rPr>
      </w:pPr>
    </w:p>
    <w:p w14:paraId="1C77B825" w14:textId="37E035CA" w:rsidR="00427614" w:rsidRDefault="00427614" w:rsidP="002C566C">
      <w:pPr>
        <w:spacing w:before="120" w:line="360" w:lineRule="auto"/>
        <w:ind w:left="1080"/>
        <w:rPr>
          <w:rFonts w:ascii="Palatino Linotype" w:hAnsi="Palatino Linotype"/>
        </w:rPr>
      </w:pPr>
    </w:p>
    <w:p w14:paraId="2F7C51C3" w14:textId="4F597557" w:rsidR="00427614" w:rsidRDefault="00427614" w:rsidP="002C566C">
      <w:pPr>
        <w:spacing w:before="120" w:line="360" w:lineRule="auto"/>
        <w:ind w:left="1080"/>
        <w:rPr>
          <w:rFonts w:ascii="Palatino Linotype" w:hAnsi="Palatino Linotype"/>
        </w:rPr>
      </w:pPr>
    </w:p>
    <w:p w14:paraId="35F759BB" w14:textId="6D3A2D94" w:rsidR="00427614" w:rsidRDefault="00427614" w:rsidP="002C566C">
      <w:pPr>
        <w:spacing w:before="120" w:line="360" w:lineRule="auto"/>
        <w:ind w:left="1080"/>
        <w:rPr>
          <w:rFonts w:ascii="Palatino Linotype" w:hAnsi="Palatino Linotype"/>
        </w:rPr>
      </w:pPr>
    </w:p>
    <w:p w14:paraId="6BF36E04" w14:textId="77777777" w:rsidR="00427614" w:rsidRDefault="00427614" w:rsidP="002C566C">
      <w:pPr>
        <w:spacing w:before="120" w:line="360" w:lineRule="auto"/>
        <w:ind w:left="1080"/>
        <w:rPr>
          <w:rFonts w:ascii="Palatino Linotype" w:hAnsi="Palatino Linotype" w:hint="eastAsia"/>
        </w:rPr>
      </w:pPr>
    </w:p>
    <w:p w14:paraId="5AD2C740" w14:textId="32BC50E0" w:rsidR="002C566C" w:rsidRPr="002C566C" w:rsidRDefault="002C566C" w:rsidP="002C566C">
      <w:pPr>
        <w:pStyle w:val="ListParagraph"/>
        <w:numPr>
          <w:ilvl w:val="0"/>
          <w:numId w:val="18"/>
        </w:numPr>
        <w:spacing w:before="120" w:line="360" w:lineRule="auto"/>
        <w:ind w:leftChars="0"/>
        <w:rPr>
          <w:rFonts w:ascii="Palatino Linotype" w:hAnsi="Palatino Linotype"/>
          <w:sz w:val="24"/>
          <w:szCs w:val="24"/>
        </w:rPr>
      </w:pPr>
      <w:r w:rsidRPr="002C566C">
        <w:rPr>
          <w:rFonts w:ascii="NewBaskervilleStd-Roman" w:hAnsi="NewBaskervilleStd-Roman"/>
          <w:color w:val="242021"/>
          <w:sz w:val="24"/>
          <w:szCs w:val="24"/>
        </w:rPr>
        <w:t>A 24.0-V battery is connected in series with a resistor and</w:t>
      </w:r>
      <w:r w:rsidRPr="002C566C">
        <w:rPr>
          <w:rFonts w:ascii="NewBaskervilleStd-Roman" w:hAnsi="NewBaskervilleStd-Roman"/>
          <w:color w:val="242021"/>
          <w:sz w:val="24"/>
          <w:szCs w:val="24"/>
        </w:rPr>
        <w:t xml:space="preserve"> </w:t>
      </w:r>
      <w:r w:rsidRPr="002C566C">
        <w:rPr>
          <w:rFonts w:ascii="NewBaskervilleStd-Roman" w:hAnsi="NewBaskervilleStd-Roman"/>
          <w:color w:val="242021"/>
          <w:sz w:val="24"/>
          <w:szCs w:val="24"/>
        </w:rPr>
        <w:t xml:space="preserve">an inductor, with </w:t>
      </w:r>
      <w:r w:rsidRPr="002C566C">
        <w:rPr>
          <w:rFonts w:ascii="NewBaskervilleStd-Italic" w:hAnsi="NewBaskervilleStd-Italic"/>
          <w:i/>
          <w:iCs/>
          <w:color w:val="242021"/>
          <w:sz w:val="24"/>
          <w:szCs w:val="24"/>
        </w:rPr>
        <w:t xml:space="preserve">R </w:t>
      </w:r>
      <w:r w:rsidRPr="002C566C">
        <w:rPr>
          <w:rFonts w:ascii="MathematicalPiLTStd-1" w:hAnsi="MathematicalPiLTStd-1"/>
          <w:color w:val="242021"/>
          <w:sz w:val="24"/>
          <w:szCs w:val="24"/>
        </w:rPr>
        <w:t>=</w:t>
      </w:r>
      <w:r w:rsidRPr="002C566C">
        <w:rPr>
          <w:rFonts w:ascii="MathematicalPiLTStd-1" w:hAnsi="MathematicalPiLTStd-1"/>
          <w:color w:val="242021"/>
          <w:sz w:val="24"/>
          <w:szCs w:val="24"/>
        </w:rPr>
        <w:t xml:space="preserve"> </w:t>
      </w:r>
      <w:r w:rsidRPr="002C566C">
        <w:rPr>
          <w:rFonts w:ascii="NewBaskervilleStd-Roman" w:hAnsi="NewBaskervilleStd-Roman"/>
          <w:color w:val="242021"/>
          <w:sz w:val="24"/>
          <w:szCs w:val="24"/>
        </w:rPr>
        <w:t xml:space="preserve">8.00 </w:t>
      </w:r>
      <w:r w:rsidRPr="002C566C">
        <w:rPr>
          <w:rFonts w:ascii="新細明體" w:eastAsia="新細明體" w:hAnsi="新細明體" w:hint="eastAsia"/>
          <w:color w:val="242021"/>
          <w:sz w:val="24"/>
          <w:szCs w:val="24"/>
        </w:rPr>
        <w:t>Ω</w:t>
      </w:r>
      <w:r w:rsidRPr="002C566C">
        <w:rPr>
          <w:rFonts w:ascii="MathematicalPiLTStd-1" w:hAnsi="MathematicalPiLTStd-1"/>
          <w:color w:val="242021"/>
          <w:sz w:val="24"/>
          <w:szCs w:val="24"/>
        </w:rPr>
        <w:t xml:space="preserve"> </w:t>
      </w:r>
      <w:r w:rsidRPr="002C566C">
        <w:rPr>
          <w:rFonts w:ascii="NewBaskervilleStd-Roman" w:hAnsi="NewBaskervilleStd-Roman"/>
          <w:color w:val="242021"/>
          <w:sz w:val="24"/>
          <w:szCs w:val="24"/>
        </w:rPr>
        <w:t xml:space="preserve">and </w:t>
      </w:r>
      <w:r w:rsidRPr="002C566C">
        <w:rPr>
          <w:rFonts w:ascii="NewBaskervilleStd-Italic" w:hAnsi="NewBaskervilleStd-Italic"/>
          <w:i/>
          <w:iCs/>
          <w:color w:val="242021"/>
          <w:sz w:val="24"/>
          <w:szCs w:val="24"/>
        </w:rPr>
        <w:t xml:space="preserve">L </w:t>
      </w:r>
      <w:r w:rsidRPr="002C566C">
        <w:rPr>
          <w:rFonts w:ascii="MathematicalPiLTStd-1" w:hAnsi="MathematicalPiLTStd-1"/>
          <w:color w:val="242021"/>
          <w:sz w:val="24"/>
          <w:szCs w:val="24"/>
        </w:rPr>
        <w:t>=</w:t>
      </w:r>
      <w:r w:rsidRPr="002C566C">
        <w:rPr>
          <w:rFonts w:ascii="MathematicalPiLTStd-1" w:hAnsi="MathematicalPiLTStd-1"/>
          <w:color w:val="242021"/>
          <w:sz w:val="24"/>
          <w:szCs w:val="24"/>
        </w:rPr>
        <w:t xml:space="preserve"> </w:t>
      </w:r>
      <w:r w:rsidRPr="002C566C">
        <w:rPr>
          <w:rFonts w:ascii="NewBaskervilleStd-Roman" w:hAnsi="NewBaskervilleStd-Roman"/>
          <w:color w:val="242021"/>
          <w:sz w:val="24"/>
          <w:szCs w:val="24"/>
        </w:rPr>
        <w:t>4.00 H, respectively.</w:t>
      </w:r>
      <w:r w:rsidRPr="002C566C">
        <w:rPr>
          <w:rFonts w:ascii="NewBaskervilleStd-Roman" w:hAnsi="NewBaskervilleStd-Roman"/>
          <w:color w:val="242021"/>
          <w:sz w:val="24"/>
          <w:szCs w:val="24"/>
        </w:rPr>
        <w:t xml:space="preserve"> </w:t>
      </w:r>
      <w:r w:rsidRPr="002C566C">
        <w:rPr>
          <w:rFonts w:ascii="NewBaskervilleStd-Roman" w:hAnsi="NewBaskervilleStd-Roman"/>
          <w:color w:val="242021"/>
          <w:sz w:val="24"/>
          <w:szCs w:val="24"/>
        </w:rPr>
        <w:t>Find the energy stored in the inductor (a) when the current</w:t>
      </w:r>
      <w:r w:rsidRPr="002C566C">
        <w:rPr>
          <w:rFonts w:ascii="NewBaskervilleStd-Roman" w:hAnsi="NewBaskervilleStd-Roman"/>
          <w:color w:val="242021"/>
          <w:sz w:val="24"/>
          <w:szCs w:val="24"/>
        </w:rPr>
        <w:t xml:space="preserve"> </w:t>
      </w:r>
      <w:r w:rsidRPr="002C566C">
        <w:rPr>
          <w:rFonts w:ascii="NewBaskervilleStd-Roman" w:hAnsi="NewBaskervilleStd-Roman"/>
          <w:color w:val="242021"/>
          <w:sz w:val="24"/>
          <w:szCs w:val="24"/>
        </w:rPr>
        <w:t>reaches its maximum value and (b) at an instant that is a</w:t>
      </w:r>
      <w:r w:rsidRPr="002C566C">
        <w:rPr>
          <w:rFonts w:ascii="NewBaskervilleStd-Roman" w:hAnsi="NewBaskervilleStd-Roman"/>
          <w:color w:val="242021"/>
          <w:sz w:val="24"/>
          <w:szCs w:val="24"/>
        </w:rPr>
        <w:t xml:space="preserve"> </w:t>
      </w:r>
      <w:r w:rsidRPr="002C566C">
        <w:rPr>
          <w:rFonts w:ascii="NewBaskervilleStd-Roman" w:hAnsi="NewBaskervilleStd-Roman"/>
          <w:color w:val="242021"/>
          <w:sz w:val="24"/>
          <w:szCs w:val="24"/>
        </w:rPr>
        <w:t>time interval of one time constant after the switch is closed</w:t>
      </w:r>
      <w:r>
        <w:rPr>
          <w:rFonts w:ascii="NewBaskervilleStd-Roman" w:hAnsi="NewBaskervilleStd-Roman"/>
          <w:color w:val="242021"/>
          <w:sz w:val="24"/>
          <w:szCs w:val="24"/>
        </w:rPr>
        <w:t>.</w:t>
      </w:r>
    </w:p>
    <w:p w14:paraId="7D777212" w14:textId="6051337C" w:rsidR="002C566C" w:rsidRDefault="002C566C" w:rsidP="00427614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00" w:after="100" w:line="360" w:lineRule="auto"/>
        <w:ind w:left="1080" w:hanging="1080"/>
        <w:rPr>
          <w:rFonts w:ascii="Palatino Linotype" w:hAnsi="Palatino Linotype"/>
          <w:color w:val="auto"/>
          <w:sz w:val="24"/>
          <w:szCs w:val="24"/>
        </w:rPr>
      </w:pPr>
      <w:r>
        <w:rPr>
          <w:rFonts w:ascii="Palatino Linotype" w:hAnsi="Palatino Linotype" w:cs="Times New Roman"/>
          <w:color w:val="auto"/>
          <w:sz w:val="24"/>
          <w:szCs w:val="24"/>
        </w:rPr>
        <w:tab/>
      </w:r>
    </w:p>
    <w:p w14:paraId="2631077F" w14:textId="41F958BF" w:rsidR="00427614" w:rsidRDefault="00427614" w:rsidP="00427614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00" w:after="100" w:line="360" w:lineRule="auto"/>
        <w:ind w:left="1080" w:hanging="1080"/>
        <w:rPr>
          <w:rFonts w:ascii="Palatino Linotype" w:hAnsi="Palatino Linotype"/>
          <w:color w:val="auto"/>
          <w:sz w:val="24"/>
          <w:szCs w:val="24"/>
        </w:rPr>
      </w:pPr>
    </w:p>
    <w:p w14:paraId="15CE676A" w14:textId="2A6200AF" w:rsidR="00427614" w:rsidRDefault="00427614" w:rsidP="00427614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00" w:after="100" w:line="360" w:lineRule="auto"/>
        <w:ind w:left="1080" w:hanging="1080"/>
        <w:rPr>
          <w:rFonts w:ascii="Palatino Linotype" w:hAnsi="Palatino Linotype"/>
          <w:color w:val="auto"/>
          <w:sz w:val="24"/>
          <w:szCs w:val="24"/>
        </w:rPr>
      </w:pPr>
    </w:p>
    <w:p w14:paraId="0CC115BD" w14:textId="666BB72B" w:rsidR="00427614" w:rsidRDefault="00427614" w:rsidP="00427614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00" w:after="100" w:line="360" w:lineRule="auto"/>
        <w:ind w:left="1080" w:hanging="1080"/>
        <w:rPr>
          <w:rFonts w:ascii="Palatino Linotype" w:hAnsi="Palatino Linotype"/>
          <w:color w:val="auto"/>
          <w:sz w:val="24"/>
          <w:szCs w:val="24"/>
        </w:rPr>
      </w:pPr>
    </w:p>
    <w:p w14:paraId="4D5EDFB6" w14:textId="4BB922F5" w:rsidR="00427614" w:rsidRDefault="00427614" w:rsidP="00427614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00" w:after="100" w:line="360" w:lineRule="auto"/>
        <w:ind w:left="1080" w:hanging="1080"/>
        <w:rPr>
          <w:rFonts w:ascii="Palatino Linotype" w:hAnsi="Palatino Linotype"/>
          <w:color w:val="auto"/>
          <w:sz w:val="24"/>
          <w:szCs w:val="24"/>
        </w:rPr>
      </w:pPr>
    </w:p>
    <w:p w14:paraId="187EE2AE" w14:textId="56CAE03C" w:rsidR="00427614" w:rsidRDefault="00427614" w:rsidP="00427614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00" w:after="100" w:line="360" w:lineRule="auto"/>
        <w:ind w:left="1080" w:hanging="1080"/>
        <w:rPr>
          <w:rFonts w:ascii="Palatino Linotype" w:hAnsi="Palatino Linotype"/>
          <w:color w:val="auto"/>
          <w:sz w:val="24"/>
          <w:szCs w:val="24"/>
        </w:rPr>
      </w:pPr>
    </w:p>
    <w:p w14:paraId="40095263" w14:textId="40AA6BB8" w:rsidR="00427614" w:rsidRDefault="00427614" w:rsidP="00427614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00" w:after="100" w:line="360" w:lineRule="auto"/>
        <w:ind w:left="1080" w:hanging="1080"/>
        <w:rPr>
          <w:rFonts w:ascii="Palatino Linotype" w:hAnsi="Palatino Linotype"/>
          <w:color w:val="auto"/>
          <w:sz w:val="24"/>
          <w:szCs w:val="24"/>
        </w:rPr>
      </w:pPr>
    </w:p>
    <w:p w14:paraId="64F33DD2" w14:textId="6297822B" w:rsidR="00427614" w:rsidRDefault="00427614" w:rsidP="00427614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00" w:after="100" w:line="360" w:lineRule="auto"/>
        <w:ind w:left="1080" w:hanging="1080"/>
        <w:rPr>
          <w:rFonts w:ascii="Palatino Linotype" w:hAnsi="Palatino Linotype"/>
          <w:color w:val="auto"/>
          <w:sz w:val="24"/>
          <w:szCs w:val="24"/>
        </w:rPr>
      </w:pPr>
    </w:p>
    <w:p w14:paraId="6969A680" w14:textId="77777777" w:rsidR="00427614" w:rsidRPr="002C566C" w:rsidRDefault="00427614" w:rsidP="00427614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00" w:after="100" w:line="360" w:lineRule="auto"/>
        <w:ind w:left="1080" w:hanging="1080"/>
        <w:rPr>
          <w:rFonts w:ascii="Palatino Linotype" w:hAnsi="Palatino Linotype" w:hint="eastAsia"/>
          <w:sz w:val="24"/>
          <w:szCs w:val="24"/>
        </w:rPr>
      </w:pPr>
    </w:p>
    <w:p w14:paraId="0C1E4D40" w14:textId="2664EF6D" w:rsidR="00391898" w:rsidRPr="00C71306" w:rsidRDefault="00C71306" w:rsidP="00C71306">
      <w:pPr>
        <w:pStyle w:val="1a"/>
        <w:numPr>
          <w:ilvl w:val="0"/>
          <w:numId w:val="18"/>
        </w:numPr>
        <w:tabs>
          <w:tab w:val="clear" w:pos="900"/>
          <w:tab w:val="left" w:pos="2160"/>
        </w:tabs>
        <w:spacing w:before="120" w:after="120" w:line="360" w:lineRule="auto"/>
        <w:rPr>
          <w:rFonts w:ascii="Times New Roman" w:hAnsi="Times New Roman"/>
          <w:bCs/>
          <w:sz w:val="24"/>
          <w:szCs w:val="24"/>
          <w:lang w:val="en-GB"/>
        </w:rPr>
      </w:pPr>
      <w:r w:rsidRPr="00C71306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lastRenderedPageBreak/>
        <w:t>Two solenoids A and B, spaced close to each other and</w:t>
      </w:r>
      <w:r w:rsidRPr="00C71306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 xml:space="preserve"> </w:t>
      </w:r>
      <w:r w:rsidRPr="00C71306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>sharing the same cylindrical axis, have 400 and 700 turns,</w:t>
      </w:r>
      <w:r w:rsidRPr="00C71306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 xml:space="preserve"> </w:t>
      </w:r>
      <w:r w:rsidRPr="00C71306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>respectively. A current of 3.50 A in solenoid A produces</w:t>
      </w:r>
      <w:r w:rsidRPr="00C71306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 xml:space="preserve"> </w:t>
      </w:r>
      <w:r w:rsidRPr="00C71306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 xml:space="preserve">an average flux of 300 </w:t>
      </w:r>
      <w:proofErr w:type="spellStart"/>
      <w:r w:rsidRPr="00C71306">
        <w:rPr>
          <w:rFonts w:ascii="MathematicalPi-One-Italic" w:eastAsiaTheme="minorEastAsia" w:hAnsi="MathematicalPi-One-Italic" w:cs="MathematicalPi-One-Italic"/>
          <w:i/>
          <w:iCs/>
          <w:color w:val="242021"/>
          <w:sz w:val="24"/>
          <w:szCs w:val="24"/>
          <w:lang w:eastAsia="zh-TW"/>
        </w:rPr>
        <w:t>m</w:t>
      </w:r>
      <w:r w:rsidRPr="00C71306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>Wb</w:t>
      </w:r>
      <w:proofErr w:type="spellEnd"/>
      <w:r w:rsidRPr="00C71306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 xml:space="preserve"> through each turn of A and</w:t>
      </w:r>
      <w:r w:rsidRPr="00C71306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 xml:space="preserve"> </w:t>
      </w:r>
      <w:r w:rsidRPr="00C71306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 xml:space="preserve">a flux of 90.0 </w:t>
      </w:r>
      <w:r>
        <w:rPr>
          <w:rFonts w:ascii="MathematicalPi-One-Italic" w:eastAsiaTheme="minorEastAsia" w:hAnsi="MathematicalPi-One-Italic" w:cs="MathematicalPi-One-Italic"/>
          <w:i/>
          <w:iCs/>
          <w:color w:val="242021"/>
          <w:sz w:val="24"/>
          <w:szCs w:val="24"/>
          <w:lang w:eastAsia="zh-TW"/>
        </w:rPr>
        <w:t>µ</w:t>
      </w:r>
      <w:r w:rsidRPr="00C71306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>Wb through each turn of B. (a) Calculate</w:t>
      </w:r>
      <w:r w:rsidRPr="00C71306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 xml:space="preserve"> </w:t>
      </w:r>
      <w:r w:rsidRPr="00C71306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>the mutual inductance of the two solenoids. (b) What is the</w:t>
      </w:r>
      <w:r w:rsidRPr="00C71306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 xml:space="preserve"> </w:t>
      </w:r>
      <w:r w:rsidRPr="00C71306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 xml:space="preserve">inductance of A? (c) What emf is induced in B when the current in A </w:t>
      </w:r>
      <w:r w:rsidRPr="00C71306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>change</w:t>
      </w:r>
      <w:r w:rsidRPr="00C71306">
        <w:rPr>
          <w:rFonts w:ascii="NewBaskervilleStd-Roman" w:eastAsiaTheme="minorEastAsia" w:hAnsi="NewBaskervilleStd-Roman" w:cstheme="minorBidi"/>
          <w:color w:val="242021"/>
          <w:sz w:val="24"/>
          <w:szCs w:val="24"/>
          <w:lang w:eastAsia="zh-TW"/>
        </w:rPr>
        <w:t xml:space="preserve"> at the rate of 0.500 A/s?</w:t>
      </w:r>
    </w:p>
    <w:p w14:paraId="0621C4A5" w14:textId="6A11207A" w:rsidR="00C71306" w:rsidRDefault="00C71306" w:rsidP="00427614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080" w:hanging="1080"/>
        <w:rPr>
          <w:rFonts w:ascii="Palatino Linotype" w:hAnsi="Palatino Linotype"/>
          <w:color w:val="auto"/>
          <w:sz w:val="24"/>
          <w:szCs w:val="24"/>
        </w:rPr>
      </w:pPr>
      <w:r>
        <w:rPr>
          <w:rFonts w:ascii="Palatino Linotype" w:hAnsi="Palatino Linotype"/>
          <w:color w:val="auto"/>
          <w:sz w:val="24"/>
          <w:szCs w:val="24"/>
        </w:rPr>
        <w:tab/>
      </w:r>
    </w:p>
    <w:p w14:paraId="2E17CCF3" w14:textId="621E5DF1" w:rsidR="00427614" w:rsidRDefault="00427614" w:rsidP="00427614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080" w:hanging="1080"/>
        <w:rPr>
          <w:rFonts w:ascii="Palatino Linotype" w:hAnsi="Palatino Linotype"/>
          <w:color w:val="auto"/>
          <w:sz w:val="24"/>
          <w:szCs w:val="24"/>
        </w:rPr>
      </w:pPr>
    </w:p>
    <w:p w14:paraId="4206D452" w14:textId="1B0C2B9A" w:rsidR="00427614" w:rsidRDefault="00427614" w:rsidP="00427614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080" w:hanging="1080"/>
        <w:rPr>
          <w:rFonts w:ascii="Palatino Linotype" w:hAnsi="Palatino Linotype"/>
          <w:color w:val="auto"/>
          <w:sz w:val="24"/>
          <w:szCs w:val="24"/>
        </w:rPr>
      </w:pPr>
    </w:p>
    <w:p w14:paraId="3CF1764E" w14:textId="1654737E" w:rsidR="00427614" w:rsidRDefault="00427614" w:rsidP="00427614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080" w:hanging="1080"/>
        <w:rPr>
          <w:rFonts w:ascii="Palatino Linotype" w:hAnsi="Palatino Linotype"/>
          <w:color w:val="auto"/>
          <w:sz w:val="24"/>
          <w:szCs w:val="24"/>
        </w:rPr>
      </w:pPr>
    </w:p>
    <w:p w14:paraId="40DF647E" w14:textId="551F06B2" w:rsidR="00427614" w:rsidRDefault="00427614" w:rsidP="00427614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080" w:hanging="1080"/>
        <w:rPr>
          <w:rFonts w:ascii="Palatino Linotype" w:hAnsi="Palatino Linotype"/>
          <w:color w:val="auto"/>
          <w:sz w:val="24"/>
          <w:szCs w:val="24"/>
        </w:rPr>
      </w:pPr>
    </w:p>
    <w:p w14:paraId="2250BB19" w14:textId="0E267F28" w:rsidR="00427614" w:rsidRDefault="00427614" w:rsidP="00427614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080" w:hanging="1080"/>
        <w:rPr>
          <w:rFonts w:ascii="Palatino Linotype" w:hAnsi="Palatino Linotype"/>
          <w:color w:val="auto"/>
          <w:sz w:val="24"/>
          <w:szCs w:val="24"/>
        </w:rPr>
      </w:pPr>
    </w:p>
    <w:p w14:paraId="75E8E989" w14:textId="03541BF8" w:rsidR="00427614" w:rsidRDefault="00427614" w:rsidP="00427614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080" w:hanging="1080"/>
        <w:rPr>
          <w:rFonts w:ascii="Palatino Linotype" w:hAnsi="Palatino Linotype"/>
          <w:color w:val="auto"/>
          <w:sz w:val="24"/>
          <w:szCs w:val="24"/>
        </w:rPr>
      </w:pPr>
    </w:p>
    <w:p w14:paraId="4CC19B7C" w14:textId="3A76CC33" w:rsidR="00427614" w:rsidRDefault="00427614" w:rsidP="00427614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080" w:hanging="1080"/>
        <w:rPr>
          <w:rFonts w:ascii="Palatino Linotype" w:hAnsi="Palatino Linotype"/>
          <w:color w:val="auto"/>
          <w:sz w:val="24"/>
          <w:szCs w:val="24"/>
        </w:rPr>
      </w:pPr>
    </w:p>
    <w:p w14:paraId="7A849D6F" w14:textId="77777777" w:rsidR="00427614" w:rsidRPr="006B0F81" w:rsidRDefault="00427614" w:rsidP="00427614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080" w:hanging="1080"/>
        <w:rPr>
          <w:rFonts w:ascii="Palatino Linotype" w:hAnsi="Palatino Linotype"/>
          <w:color w:val="auto"/>
          <w:sz w:val="24"/>
          <w:szCs w:val="24"/>
        </w:rPr>
      </w:pPr>
    </w:p>
    <w:p w14:paraId="0941FADF" w14:textId="7B520D35" w:rsidR="00C71306" w:rsidRDefault="00C71306" w:rsidP="00C71306">
      <w:pPr>
        <w:pStyle w:val="1a"/>
        <w:numPr>
          <w:ilvl w:val="0"/>
          <w:numId w:val="18"/>
        </w:numPr>
        <w:tabs>
          <w:tab w:val="clear" w:pos="900"/>
          <w:tab w:val="left" w:pos="2160"/>
        </w:tabs>
        <w:spacing w:before="120" w:after="120" w:line="360" w:lineRule="auto"/>
        <w:rPr>
          <w:rFonts w:ascii="Times New Roman" w:hAnsi="Times New Roman"/>
          <w:bCs/>
          <w:sz w:val="24"/>
          <w:szCs w:val="24"/>
          <w:lang w:val="en-GB"/>
        </w:rPr>
      </w:pPr>
      <w:r w:rsidRPr="00C71306">
        <w:rPr>
          <w:rFonts w:ascii="Times New Roman" w:hAnsi="Times New Roman"/>
          <w:bCs/>
          <w:sz w:val="24"/>
          <w:szCs w:val="24"/>
          <w:lang w:val="en-GB"/>
        </w:rPr>
        <w:t xml:space="preserve">Electrical oscillations are initiated in a series circuit containing a capacitance </w:t>
      </w:r>
      <w:r w:rsidRPr="00C71306">
        <w:rPr>
          <w:rFonts w:ascii="Times New Roman" w:hAnsi="Times New Roman"/>
          <w:bCs/>
          <w:i/>
          <w:iCs/>
          <w:sz w:val="24"/>
          <w:szCs w:val="24"/>
          <w:lang w:val="en-GB"/>
        </w:rPr>
        <w:t>C</w:t>
      </w:r>
      <w:r w:rsidRPr="00C71306">
        <w:rPr>
          <w:rFonts w:ascii="Times New Roman" w:hAnsi="Times New Roman"/>
          <w:bCs/>
          <w:sz w:val="24"/>
          <w:szCs w:val="24"/>
          <w:lang w:val="en-GB"/>
        </w:rPr>
        <w:t xml:space="preserve">, inductance </w:t>
      </w:r>
      <w:r w:rsidRPr="00C71306">
        <w:rPr>
          <w:rFonts w:ascii="Times New Roman" w:hAnsi="Times New Roman"/>
          <w:bCs/>
          <w:i/>
          <w:iCs/>
          <w:sz w:val="24"/>
          <w:szCs w:val="24"/>
          <w:lang w:val="en-GB"/>
        </w:rPr>
        <w:t>L</w:t>
      </w:r>
      <w:r w:rsidRPr="00C71306">
        <w:rPr>
          <w:rFonts w:ascii="Times New Roman" w:hAnsi="Times New Roman"/>
          <w:bCs/>
          <w:sz w:val="24"/>
          <w:szCs w:val="24"/>
          <w:lang w:val="en-GB"/>
        </w:rPr>
        <w:t xml:space="preserve">, and resistance </w:t>
      </w:r>
      <w:r w:rsidRPr="00C71306">
        <w:rPr>
          <w:rFonts w:ascii="Times New Roman" w:hAnsi="Times New Roman"/>
          <w:bCs/>
          <w:i/>
          <w:iCs/>
          <w:sz w:val="24"/>
          <w:szCs w:val="24"/>
          <w:lang w:val="en-GB"/>
        </w:rPr>
        <w:t>R.</w:t>
      </w:r>
      <w:r>
        <w:rPr>
          <w:rFonts w:ascii="Times New Roman" w:hAnsi="Times New Roman"/>
          <w:bCs/>
          <w:i/>
          <w:iCs/>
          <w:sz w:val="24"/>
          <w:szCs w:val="24"/>
          <w:lang w:val="en-GB"/>
        </w:rPr>
        <w:t xml:space="preserve"> </w:t>
      </w:r>
      <w:r w:rsidRPr="00C71306">
        <w:rPr>
          <w:rFonts w:ascii="Times New Roman" w:hAnsi="Times New Roman"/>
          <w:bCs/>
          <w:sz w:val="24"/>
          <w:szCs w:val="24"/>
          <w:lang w:val="en-GB"/>
        </w:rPr>
        <w:t xml:space="preserve">(a) If </w:t>
      </w:r>
      <w:r w:rsidRPr="00C71306">
        <w:rPr>
          <w:rFonts w:ascii="Times New Roman" w:hAnsi="Times New Roman"/>
          <w:bCs/>
          <w:i/>
          <w:iCs/>
          <w:sz w:val="24"/>
          <w:szCs w:val="24"/>
          <w:lang w:val="en-GB"/>
        </w:rPr>
        <w:t xml:space="preserve">R </w:t>
      </w:r>
      <w:r>
        <w:rPr>
          <w:rFonts w:ascii="Times New Roman" w:hAnsi="Times New Roman"/>
          <w:bCs/>
          <w:sz w:val="24"/>
          <w:szCs w:val="24"/>
          <w:lang w:val="en-GB"/>
        </w:rPr>
        <w:t>&lt;&lt;</w:t>
      </w:r>
      <w:r w:rsidRPr="00C71306">
        <w:rPr>
          <w:rFonts w:ascii="Times New Roman" w:hAnsi="Times New Roman"/>
          <w:bCs/>
          <w:sz w:val="24"/>
          <w:szCs w:val="24"/>
          <w:lang w:val="en-GB"/>
        </w:rPr>
        <w:t xml:space="preserve"> </w:t>
      </w:r>
      <m:oMath>
        <m:rad>
          <m:radPr>
            <m:degHide m:val="1"/>
            <m:ctrlPr>
              <w:rPr>
                <w:rFonts w:ascii="Cambria Math" w:hAnsi="Cambria Math"/>
                <w:bCs/>
                <w:i/>
                <w:sz w:val="24"/>
                <w:szCs w:val="24"/>
                <w:lang w:val="en-GB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  <w:lang w:val="en-GB"/>
              </w:rPr>
              <m:t>4L∕C</m:t>
            </m:r>
          </m:e>
        </m:rad>
      </m:oMath>
      <w:r w:rsidRPr="00C71306">
        <w:rPr>
          <w:rFonts w:ascii="Times New Roman" w:hAnsi="Times New Roman"/>
          <w:bCs/>
          <w:i/>
          <w:iCs/>
          <w:sz w:val="24"/>
          <w:szCs w:val="24"/>
          <w:lang w:val="en-GB"/>
        </w:rPr>
        <w:t xml:space="preserve"> </w:t>
      </w:r>
      <w:r w:rsidRPr="00C71306">
        <w:rPr>
          <w:rFonts w:ascii="Times New Roman" w:hAnsi="Times New Roman"/>
          <w:bCs/>
          <w:sz w:val="24"/>
          <w:szCs w:val="24"/>
          <w:lang w:val="en-GB"/>
        </w:rPr>
        <w:t>(weak damping), what time interval</w:t>
      </w:r>
      <w:r>
        <w:rPr>
          <w:rFonts w:ascii="Times New Roman" w:hAnsi="Times New Roman"/>
          <w:bCs/>
          <w:sz w:val="24"/>
          <w:szCs w:val="24"/>
          <w:lang w:val="en-GB"/>
        </w:rPr>
        <w:t xml:space="preserve"> </w:t>
      </w:r>
      <w:r w:rsidRPr="00C71306">
        <w:rPr>
          <w:rFonts w:ascii="Times New Roman" w:hAnsi="Times New Roman"/>
          <w:bCs/>
          <w:sz w:val="24"/>
          <w:szCs w:val="24"/>
          <w:lang w:val="en-GB"/>
        </w:rPr>
        <w:t>elapses before the amplitude of the current oscillation falls</w:t>
      </w:r>
      <w:r>
        <w:rPr>
          <w:rFonts w:ascii="Times New Roman" w:hAnsi="Times New Roman"/>
          <w:bCs/>
          <w:sz w:val="24"/>
          <w:szCs w:val="24"/>
          <w:lang w:val="en-GB"/>
        </w:rPr>
        <w:t xml:space="preserve"> </w:t>
      </w:r>
      <w:r w:rsidRPr="00C71306">
        <w:rPr>
          <w:rFonts w:ascii="Times New Roman" w:hAnsi="Times New Roman"/>
          <w:bCs/>
          <w:sz w:val="24"/>
          <w:szCs w:val="24"/>
          <w:lang w:val="en-GB"/>
        </w:rPr>
        <w:t>to 50.0% of its initial value? (b) Over what time interval</w:t>
      </w:r>
      <w:r>
        <w:rPr>
          <w:rFonts w:ascii="Times New Roman" w:hAnsi="Times New Roman"/>
          <w:bCs/>
          <w:sz w:val="24"/>
          <w:szCs w:val="24"/>
          <w:lang w:val="en-GB"/>
        </w:rPr>
        <w:t xml:space="preserve"> </w:t>
      </w:r>
      <w:r w:rsidRPr="00C71306">
        <w:rPr>
          <w:rFonts w:ascii="Times New Roman" w:hAnsi="Times New Roman"/>
          <w:bCs/>
          <w:sz w:val="24"/>
          <w:szCs w:val="24"/>
          <w:lang w:val="en-GB"/>
        </w:rPr>
        <w:t>does the energy decrease to 50.0% of its initial value?</w:t>
      </w:r>
    </w:p>
    <w:p w14:paraId="582B4C4E" w14:textId="7E13679E" w:rsidR="00427614" w:rsidRPr="00C71306" w:rsidRDefault="00C71306" w:rsidP="00427614">
      <w:pPr>
        <w:pStyle w:val="NLNESTED"/>
        <w:tabs>
          <w:tab w:val="clear" w:pos="480"/>
          <w:tab w:val="left" w:pos="1080"/>
          <w:tab w:val="left" w:pos="1620"/>
          <w:tab w:val="left" w:pos="2160"/>
        </w:tabs>
        <w:spacing w:before="120" w:after="120" w:line="360" w:lineRule="auto"/>
        <w:ind w:left="1627" w:hanging="1627"/>
        <w:jc w:val="left"/>
        <w:rPr>
          <w:rFonts w:ascii="Times New Roman" w:hAnsi="Times New Roman"/>
          <w:bCs/>
        </w:rPr>
      </w:pPr>
      <w:r>
        <w:rPr>
          <w:rFonts w:ascii="Palatino Linotype" w:hAnsi="Palatino Linotype"/>
        </w:rPr>
        <w:tab/>
      </w:r>
    </w:p>
    <w:p w14:paraId="15D1B4E0" w14:textId="4C98B484" w:rsidR="00C71306" w:rsidRPr="00C71306" w:rsidRDefault="00C71306" w:rsidP="00C71306">
      <w:pPr>
        <w:pStyle w:val="1a"/>
        <w:tabs>
          <w:tab w:val="clear" w:pos="900"/>
          <w:tab w:val="left" w:pos="2160"/>
        </w:tabs>
        <w:spacing w:before="120" w:after="120" w:line="360" w:lineRule="auto"/>
        <w:ind w:left="480" w:firstLine="0"/>
        <w:rPr>
          <w:rFonts w:ascii="Times New Roman" w:hAnsi="Times New Roman" w:hint="eastAsia"/>
          <w:bCs/>
          <w:sz w:val="24"/>
          <w:szCs w:val="24"/>
          <w:lang w:val="en-GB"/>
        </w:rPr>
      </w:pPr>
    </w:p>
    <w:sectPr w:rsidR="00C71306" w:rsidRPr="00C71306" w:rsidSect="0080434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BaskervilleStd-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3" w:usb1="00000000" w:usb2="00000000" w:usb3="00000000" w:csb0="00000001" w:csb1="00000000"/>
  </w:font>
  <w:font w:name="MathematicalPiLTStd-1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NewBaskervilleStd-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-Light">
    <w:altName w:val="Arial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Palatino LT Std">
    <w:altName w:val="Palatino Linotyp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MT-Bold">
    <w:altName w:val="Courier New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Palatino">
    <w:altName w:val="Palatino Linotype"/>
    <w:panose1 w:val="00000000000000000000"/>
    <w:charset w:val="00"/>
    <w:family w:val="modern"/>
    <w:notTrueType/>
    <w:pitch w:val="variable"/>
    <w:sig w:usb0="8000002F" w:usb1="40000048" w:usb2="00000000" w:usb3="00000000" w:csb0="00000111" w:csb1="00000000"/>
  </w:font>
  <w:font w:name="ArialMT"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Times-BoldItalic">
    <w:altName w:val="DokChampa"/>
    <w:charset w:val="00"/>
    <w:family w:val="auto"/>
    <w:pitch w:val="variable"/>
    <w:sig w:usb0="03000000" w:usb1="00000000" w:usb2="00000000" w:usb3="00000000" w:csb0="00000001" w:csb1="00000000"/>
  </w:font>
  <w:font w:name="Arial (T1)"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Times-Italic">
    <w:altName w:val="Courier New"/>
    <w:panose1 w:val="00000000000000000000"/>
    <w:charset w:val="4D"/>
    <w:family w:val="auto"/>
    <w:notTrueType/>
    <w:pitch w:val="default"/>
    <w:sig w:usb0="03000003" w:usb1="00000000" w:usb2="00000000" w:usb3="00000000" w:csb0="00000001" w:csb1="00000000"/>
  </w:font>
  <w:font w:name="WWDOC02-Regular">
    <w:altName w:val="Cambria"/>
    <w:panose1 w:val="00000000000000000000"/>
    <w:charset w:val="00"/>
    <w:family w:val="roman"/>
    <w:notTrueType/>
    <w:pitch w:val="default"/>
  </w:font>
  <w:font w:name="ArialMT-Condensed">
    <w:altName w:val="Courier New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Times 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NewBaskervilleStd-Italic">
    <w:altName w:val="Cambria"/>
    <w:panose1 w:val="00000000000000000000"/>
    <w:charset w:val="00"/>
    <w:family w:val="roman"/>
    <w:notTrueType/>
    <w:pitch w:val="default"/>
  </w:font>
  <w:font w:name="MathematicalPi-One-Italic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85F61"/>
    <w:multiLevelType w:val="hybridMultilevel"/>
    <w:tmpl w:val="5306975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1BF7972"/>
    <w:multiLevelType w:val="hybridMultilevel"/>
    <w:tmpl w:val="A6E051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A2D2C54"/>
    <w:multiLevelType w:val="hybridMultilevel"/>
    <w:tmpl w:val="9FC0F6E4"/>
    <w:lvl w:ilvl="0" w:tplc="4DC27988">
      <w:start w:val="1"/>
      <w:numFmt w:val="lowerLetter"/>
      <w:lvlText w:val="(%1)"/>
      <w:lvlJc w:val="left"/>
      <w:pPr>
        <w:ind w:left="2062" w:hanging="360"/>
      </w:pPr>
      <w:rPr>
        <w:rFonts w:eastAsiaTheme="minorEastAsia" w:hint="default"/>
        <w:color w:val="242021"/>
      </w:rPr>
    </w:lvl>
    <w:lvl w:ilvl="1" w:tplc="04090019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3" w15:restartNumberingAfterBreak="0">
    <w:nsid w:val="2DE43481"/>
    <w:multiLevelType w:val="hybridMultilevel"/>
    <w:tmpl w:val="1B98E48C"/>
    <w:lvl w:ilvl="0" w:tplc="3D96EF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FB62684"/>
    <w:multiLevelType w:val="hybridMultilevel"/>
    <w:tmpl w:val="9C3404D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25A7157"/>
    <w:multiLevelType w:val="hybridMultilevel"/>
    <w:tmpl w:val="15665A18"/>
    <w:lvl w:ilvl="0" w:tplc="88048CDC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6" w15:restartNumberingAfterBreak="0">
    <w:nsid w:val="4F7A4DE8"/>
    <w:multiLevelType w:val="hybridMultilevel"/>
    <w:tmpl w:val="5D10C356"/>
    <w:lvl w:ilvl="0" w:tplc="88048CDC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7" w15:restartNumberingAfterBreak="0">
    <w:nsid w:val="4F89109B"/>
    <w:multiLevelType w:val="hybridMultilevel"/>
    <w:tmpl w:val="08DE67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5A43A2F"/>
    <w:multiLevelType w:val="hybridMultilevel"/>
    <w:tmpl w:val="507E71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6193D8B"/>
    <w:multiLevelType w:val="hybridMultilevel"/>
    <w:tmpl w:val="2DFC7E1A"/>
    <w:lvl w:ilvl="0" w:tplc="88048CDC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0" w15:restartNumberingAfterBreak="0">
    <w:nsid w:val="5A261A9C"/>
    <w:multiLevelType w:val="hybridMultilevel"/>
    <w:tmpl w:val="3796C8D8"/>
    <w:lvl w:ilvl="0" w:tplc="88048CDC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1" w15:restartNumberingAfterBreak="0">
    <w:nsid w:val="5A9D7530"/>
    <w:multiLevelType w:val="hybridMultilevel"/>
    <w:tmpl w:val="C8FE5F04"/>
    <w:lvl w:ilvl="0" w:tplc="0409000F">
      <w:start w:val="1"/>
      <w:numFmt w:val="decimal"/>
      <w:lvlText w:val="%1."/>
      <w:lvlJc w:val="left"/>
      <w:pPr>
        <w:ind w:left="98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62" w:hanging="480"/>
      </w:pPr>
    </w:lvl>
    <w:lvl w:ilvl="2" w:tplc="0409001B" w:tentative="1">
      <w:start w:val="1"/>
      <w:numFmt w:val="lowerRoman"/>
      <w:lvlText w:val="%3."/>
      <w:lvlJc w:val="right"/>
      <w:pPr>
        <w:ind w:left="1942" w:hanging="480"/>
      </w:pPr>
    </w:lvl>
    <w:lvl w:ilvl="3" w:tplc="0409000F" w:tentative="1">
      <w:start w:val="1"/>
      <w:numFmt w:val="decimal"/>
      <w:lvlText w:val="%4."/>
      <w:lvlJc w:val="left"/>
      <w:pPr>
        <w:ind w:left="24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2" w:hanging="480"/>
      </w:pPr>
    </w:lvl>
    <w:lvl w:ilvl="5" w:tplc="0409001B" w:tentative="1">
      <w:start w:val="1"/>
      <w:numFmt w:val="lowerRoman"/>
      <w:lvlText w:val="%6."/>
      <w:lvlJc w:val="right"/>
      <w:pPr>
        <w:ind w:left="3382" w:hanging="480"/>
      </w:pPr>
    </w:lvl>
    <w:lvl w:ilvl="6" w:tplc="0409000F" w:tentative="1">
      <w:start w:val="1"/>
      <w:numFmt w:val="decimal"/>
      <w:lvlText w:val="%7."/>
      <w:lvlJc w:val="left"/>
      <w:pPr>
        <w:ind w:left="38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2" w:hanging="480"/>
      </w:pPr>
    </w:lvl>
    <w:lvl w:ilvl="8" w:tplc="0409001B" w:tentative="1">
      <w:start w:val="1"/>
      <w:numFmt w:val="lowerRoman"/>
      <w:lvlText w:val="%9."/>
      <w:lvlJc w:val="right"/>
      <w:pPr>
        <w:ind w:left="4822" w:hanging="480"/>
      </w:pPr>
    </w:lvl>
  </w:abstractNum>
  <w:abstractNum w:abstractNumId="12" w15:restartNumberingAfterBreak="0">
    <w:nsid w:val="5EE84605"/>
    <w:multiLevelType w:val="hybridMultilevel"/>
    <w:tmpl w:val="8FDC6A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4FB4FF5"/>
    <w:multiLevelType w:val="hybridMultilevel"/>
    <w:tmpl w:val="999EBAC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67C00082"/>
    <w:multiLevelType w:val="hybridMultilevel"/>
    <w:tmpl w:val="DA28ACA4"/>
    <w:lvl w:ilvl="0" w:tplc="4DC27988">
      <w:start w:val="1"/>
      <w:numFmt w:val="lowerLetter"/>
      <w:lvlText w:val="(%1)"/>
      <w:lvlJc w:val="left"/>
      <w:pPr>
        <w:ind w:left="1211" w:hanging="360"/>
      </w:pPr>
      <w:rPr>
        <w:rFonts w:eastAsiaTheme="minorEastAsia" w:hint="default"/>
        <w:color w:val="242021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5" w15:restartNumberingAfterBreak="0">
    <w:nsid w:val="6DC45A62"/>
    <w:multiLevelType w:val="hybridMultilevel"/>
    <w:tmpl w:val="765E7E3E"/>
    <w:lvl w:ilvl="0" w:tplc="0409000F">
      <w:start w:val="1"/>
      <w:numFmt w:val="decimal"/>
      <w:lvlText w:val="%1."/>
      <w:lvlJc w:val="left"/>
      <w:pPr>
        <w:ind w:left="14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42" w:hanging="480"/>
      </w:pPr>
    </w:lvl>
    <w:lvl w:ilvl="2" w:tplc="0409001B" w:tentative="1">
      <w:start w:val="1"/>
      <w:numFmt w:val="lowerRoman"/>
      <w:lvlText w:val="%3."/>
      <w:lvlJc w:val="right"/>
      <w:pPr>
        <w:ind w:left="2422" w:hanging="480"/>
      </w:pPr>
    </w:lvl>
    <w:lvl w:ilvl="3" w:tplc="0409000F" w:tentative="1">
      <w:start w:val="1"/>
      <w:numFmt w:val="decimal"/>
      <w:lvlText w:val="%4."/>
      <w:lvlJc w:val="left"/>
      <w:pPr>
        <w:ind w:left="29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2" w:hanging="480"/>
      </w:pPr>
    </w:lvl>
    <w:lvl w:ilvl="5" w:tplc="0409001B" w:tentative="1">
      <w:start w:val="1"/>
      <w:numFmt w:val="lowerRoman"/>
      <w:lvlText w:val="%6."/>
      <w:lvlJc w:val="right"/>
      <w:pPr>
        <w:ind w:left="3862" w:hanging="480"/>
      </w:pPr>
    </w:lvl>
    <w:lvl w:ilvl="6" w:tplc="0409000F" w:tentative="1">
      <w:start w:val="1"/>
      <w:numFmt w:val="decimal"/>
      <w:lvlText w:val="%7."/>
      <w:lvlJc w:val="left"/>
      <w:pPr>
        <w:ind w:left="43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2" w:hanging="480"/>
      </w:pPr>
    </w:lvl>
    <w:lvl w:ilvl="8" w:tplc="0409001B" w:tentative="1">
      <w:start w:val="1"/>
      <w:numFmt w:val="lowerRoman"/>
      <w:lvlText w:val="%9."/>
      <w:lvlJc w:val="right"/>
      <w:pPr>
        <w:ind w:left="5302" w:hanging="480"/>
      </w:pPr>
    </w:lvl>
  </w:abstractNum>
  <w:abstractNum w:abstractNumId="16" w15:restartNumberingAfterBreak="0">
    <w:nsid w:val="70FB1EE0"/>
    <w:multiLevelType w:val="hybridMultilevel"/>
    <w:tmpl w:val="C97405C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72F85ECC"/>
    <w:multiLevelType w:val="hybridMultilevel"/>
    <w:tmpl w:val="5F7811EA"/>
    <w:lvl w:ilvl="0" w:tplc="88048CDC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num w:numId="1">
    <w:abstractNumId w:val="3"/>
  </w:num>
  <w:num w:numId="2">
    <w:abstractNumId w:val="17"/>
  </w:num>
  <w:num w:numId="3">
    <w:abstractNumId w:val="6"/>
  </w:num>
  <w:num w:numId="4">
    <w:abstractNumId w:val="5"/>
  </w:num>
  <w:num w:numId="5">
    <w:abstractNumId w:val="10"/>
  </w:num>
  <w:num w:numId="6">
    <w:abstractNumId w:val="9"/>
  </w:num>
  <w:num w:numId="7">
    <w:abstractNumId w:val="11"/>
  </w:num>
  <w:num w:numId="8">
    <w:abstractNumId w:val="15"/>
  </w:num>
  <w:num w:numId="9">
    <w:abstractNumId w:val="14"/>
  </w:num>
  <w:num w:numId="10">
    <w:abstractNumId w:val="2"/>
  </w:num>
  <w:num w:numId="11">
    <w:abstractNumId w:val="0"/>
  </w:num>
  <w:num w:numId="12">
    <w:abstractNumId w:val="12"/>
  </w:num>
  <w:num w:numId="13">
    <w:abstractNumId w:val="8"/>
  </w:num>
  <w:num w:numId="14">
    <w:abstractNumId w:val="13"/>
  </w:num>
  <w:num w:numId="15">
    <w:abstractNumId w:val="7"/>
  </w:num>
  <w:num w:numId="16">
    <w:abstractNumId w:val="4"/>
  </w:num>
  <w:num w:numId="17">
    <w:abstractNumId w:val="16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523"/>
    <w:rsid w:val="000234E5"/>
    <w:rsid w:val="00071E25"/>
    <w:rsid w:val="00156F9E"/>
    <w:rsid w:val="00183FE0"/>
    <w:rsid w:val="001876EA"/>
    <w:rsid w:val="001953FA"/>
    <w:rsid w:val="001A6B47"/>
    <w:rsid w:val="001E0DA5"/>
    <w:rsid w:val="00203523"/>
    <w:rsid w:val="002233E7"/>
    <w:rsid w:val="0024356C"/>
    <w:rsid w:val="00274292"/>
    <w:rsid w:val="002C566C"/>
    <w:rsid w:val="002D3A02"/>
    <w:rsid w:val="00320DBA"/>
    <w:rsid w:val="003244CB"/>
    <w:rsid w:val="003879FE"/>
    <w:rsid w:val="00391898"/>
    <w:rsid w:val="003F57D1"/>
    <w:rsid w:val="00427614"/>
    <w:rsid w:val="0043034D"/>
    <w:rsid w:val="0043373A"/>
    <w:rsid w:val="0044340B"/>
    <w:rsid w:val="004A323E"/>
    <w:rsid w:val="004A4A13"/>
    <w:rsid w:val="004E364F"/>
    <w:rsid w:val="005075F2"/>
    <w:rsid w:val="0056147E"/>
    <w:rsid w:val="005704DD"/>
    <w:rsid w:val="005C664A"/>
    <w:rsid w:val="005E30CE"/>
    <w:rsid w:val="006C5558"/>
    <w:rsid w:val="006D504B"/>
    <w:rsid w:val="00787CAD"/>
    <w:rsid w:val="00791910"/>
    <w:rsid w:val="0080434F"/>
    <w:rsid w:val="00810DC6"/>
    <w:rsid w:val="0082056D"/>
    <w:rsid w:val="00856661"/>
    <w:rsid w:val="00864ED9"/>
    <w:rsid w:val="008E2C23"/>
    <w:rsid w:val="008F2428"/>
    <w:rsid w:val="009030B5"/>
    <w:rsid w:val="00980D11"/>
    <w:rsid w:val="009A4CFB"/>
    <w:rsid w:val="009E07BC"/>
    <w:rsid w:val="00A71DF1"/>
    <w:rsid w:val="00A72FA5"/>
    <w:rsid w:val="00A7483C"/>
    <w:rsid w:val="00AD65CE"/>
    <w:rsid w:val="00AE129C"/>
    <w:rsid w:val="00AF50E3"/>
    <w:rsid w:val="00B05A74"/>
    <w:rsid w:val="00B23269"/>
    <w:rsid w:val="00B477D6"/>
    <w:rsid w:val="00BF62F6"/>
    <w:rsid w:val="00C30E54"/>
    <w:rsid w:val="00C71306"/>
    <w:rsid w:val="00CB16B5"/>
    <w:rsid w:val="00D2391E"/>
    <w:rsid w:val="00D26396"/>
    <w:rsid w:val="00DF484A"/>
    <w:rsid w:val="00DF6970"/>
    <w:rsid w:val="00E75F9D"/>
    <w:rsid w:val="00E807FB"/>
    <w:rsid w:val="00F328FC"/>
    <w:rsid w:val="00F35A95"/>
    <w:rsid w:val="00F8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B85D7"/>
  <w15:chartTrackingRefBased/>
  <w15:docId w15:val="{73F9C770-ADA5-4CB5-99DD-3A98EA128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80434F"/>
    <w:rPr>
      <w:rFonts w:ascii="NewBaskervilleStd-Roman" w:hAnsi="NewBaskervilleStd-Roman" w:hint="default"/>
      <w:b w:val="0"/>
      <w:bCs w:val="0"/>
      <w:i w:val="0"/>
      <w:iCs w:val="0"/>
      <w:color w:val="242021"/>
      <w:sz w:val="18"/>
      <w:szCs w:val="18"/>
    </w:rPr>
  </w:style>
  <w:style w:type="paragraph" w:styleId="ListParagraph">
    <w:name w:val="List Paragraph"/>
    <w:basedOn w:val="Normal"/>
    <w:uiPriority w:val="34"/>
    <w:qFormat/>
    <w:rsid w:val="0080434F"/>
    <w:pPr>
      <w:ind w:leftChars="200" w:left="480"/>
    </w:pPr>
  </w:style>
  <w:style w:type="paragraph" w:customStyle="1" w:styleId="Q">
    <w:name w:val="Q"/>
    <w:basedOn w:val="Normal"/>
    <w:link w:val="QChar"/>
    <w:rsid w:val="0080434F"/>
    <w:pPr>
      <w:widowControl w:val="0"/>
      <w:tabs>
        <w:tab w:val="left" w:pos="1280"/>
        <w:tab w:val="left" w:pos="3940"/>
      </w:tabs>
      <w:autoSpaceDE w:val="0"/>
      <w:autoSpaceDN w:val="0"/>
      <w:adjustRightInd w:val="0"/>
      <w:spacing w:before="240" w:after="0" w:line="240" w:lineRule="atLeast"/>
      <w:ind w:left="1040" w:hanging="1040"/>
      <w:textAlignment w:val="center"/>
    </w:pPr>
    <w:rPr>
      <w:rFonts w:ascii="Times-Roman" w:eastAsia="Times New Roman" w:hAnsi="Times-Roman" w:cs="Times-Roman"/>
      <w:color w:val="000000"/>
      <w:sz w:val="20"/>
      <w:szCs w:val="20"/>
      <w:lang w:val="en-GB" w:eastAsia="en-US"/>
    </w:rPr>
  </w:style>
  <w:style w:type="character" w:customStyle="1" w:styleId="QChar">
    <w:name w:val="Q Char"/>
    <w:link w:val="Q"/>
    <w:rsid w:val="0080434F"/>
    <w:rPr>
      <w:rFonts w:ascii="Times-Roman" w:eastAsia="Times New Roman" w:hAnsi="Times-Roman" w:cs="Times-Roman"/>
      <w:color w:val="000000"/>
      <w:sz w:val="20"/>
      <w:szCs w:val="20"/>
      <w:lang w:val="en-GB" w:eastAsia="en-US"/>
    </w:rPr>
  </w:style>
  <w:style w:type="character" w:customStyle="1" w:styleId="fontstyle21">
    <w:name w:val="fontstyle21"/>
    <w:basedOn w:val="DefaultParagraphFont"/>
    <w:rsid w:val="0080434F"/>
    <w:rPr>
      <w:rFonts w:ascii="MathematicalPiLTStd-1" w:hAnsi="MathematicalPiLTStd-1" w:hint="default"/>
      <w:b w:val="0"/>
      <w:bCs w:val="0"/>
      <w:i w:val="0"/>
      <w:iCs w:val="0"/>
      <w:color w:val="242021"/>
      <w:sz w:val="18"/>
      <w:szCs w:val="18"/>
    </w:rPr>
  </w:style>
  <w:style w:type="character" w:customStyle="1" w:styleId="Q1">
    <w:name w:val="Q1"/>
    <w:rsid w:val="0080434F"/>
    <w:rPr>
      <w:b/>
      <w:bCs/>
    </w:rPr>
  </w:style>
  <w:style w:type="paragraph" w:customStyle="1" w:styleId="MTDisplayEquation">
    <w:name w:val="MTDisplayEquation"/>
    <w:basedOn w:val="Q"/>
    <w:next w:val="Normal"/>
    <w:rsid w:val="0080434F"/>
    <w:pPr>
      <w:tabs>
        <w:tab w:val="clear" w:pos="1280"/>
        <w:tab w:val="clear" w:pos="3940"/>
        <w:tab w:val="center" w:pos="4680"/>
        <w:tab w:val="right" w:pos="9380"/>
      </w:tabs>
      <w:spacing w:before="0" w:line="480" w:lineRule="auto"/>
      <w:ind w:left="0" w:firstLine="0"/>
      <w:jc w:val="both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SOL">
    <w:name w:val="SOL"/>
    <w:basedOn w:val="Normal"/>
    <w:rsid w:val="0080434F"/>
    <w:pPr>
      <w:widowControl w:val="0"/>
      <w:tabs>
        <w:tab w:val="left" w:pos="480"/>
      </w:tabs>
      <w:autoSpaceDE w:val="0"/>
      <w:autoSpaceDN w:val="0"/>
      <w:adjustRightInd w:val="0"/>
      <w:spacing w:before="240" w:after="0" w:line="280" w:lineRule="atLeast"/>
      <w:jc w:val="both"/>
      <w:textAlignment w:val="center"/>
    </w:pPr>
    <w:rPr>
      <w:rFonts w:ascii="Times-Roman" w:eastAsia="Times New Roman" w:hAnsi="Times-Roman" w:cs="Times New Roman"/>
      <w:color w:val="000000"/>
      <w:sz w:val="24"/>
      <w:szCs w:val="24"/>
      <w:lang w:val="en-GB" w:eastAsia="en-US"/>
    </w:rPr>
  </w:style>
  <w:style w:type="character" w:customStyle="1" w:styleId="fontstyle31">
    <w:name w:val="fontstyle31"/>
    <w:basedOn w:val="DefaultParagraphFont"/>
    <w:rsid w:val="002233E7"/>
    <w:rPr>
      <w:rFonts w:ascii="NewBaskervilleStd-Bold" w:hAnsi="NewBaskervilleStd-Bold" w:hint="default"/>
      <w:b/>
      <w:bCs/>
      <w:i w:val="0"/>
      <w:iCs w:val="0"/>
      <w:color w:val="242021"/>
      <w:sz w:val="18"/>
      <w:szCs w:val="18"/>
    </w:rPr>
  </w:style>
  <w:style w:type="paragraph" w:customStyle="1" w:styleId="Qalpha">
    <w:name w:val="Q_alpha"/>
    <w:basedOn w:val="Normal"/>
    <w:rsid w:val="002233E7"/>
    <w:pPr>
      <w:widowControl w:val="0"/>
      <w:tabs>
        <w:tab w:val="left" w:pos="1520"/>
        <w:tab w:val="left" w:pos="3940"/>
      </w:tabs>
      <w:autoSpaceDE w:val="0"/>
      <w:autoSpaceDN w:val="0"/>
      <w:adjustRightInd w:val="0"/>
      <w:spacing w:before="240" w:after="0" w:line="240" w:lineRule="atLeast"/>
      <w:ind w:left="1040" w:hanging="1040"/>
      <w:textAlignment w:val="center"/>
    </w:pPr>
    <w:rPr>
      <w:rFonts w:ascii="Times-Roman" w:eastAsia="Times New Roman" w:hAnsi="Times-Roman" w:cs="Times-Roman"/>
      <w:color w:val="000000"/>
      <w:sz w:val="20"/>
      <w:szCs w:val="20"/>
      <w:lang w:val="en-GB" w:eastAsia="en-US"/>
    </w:rPr>
  </w:style>
  <w:style w:type="character" w:customStyle="1" w:styleId="H21">
    <w:name w:val="H21"/>
    <w:rsid w:val="00183FE0"/>
    <w:rPr>
      <w:rFonts w:ascii="ArialMT-Light" w:hAnsi="ArialMT-Light" w:cs="ArialMT-Light"/>
    </w:rPr>
  </w:style>
  <w:style w:type="paragraph" w:customStyle="1" w:styleId="NormalParagraph">
    <w:name w:val="Normal Paragraph"/>
    <w:uiPriority w:val="99"/>
    <w:rsid w:val="00F87DB0"/>
    <w:pPr>
      <w:widowControl w:val="0"/>
      <w:autoSpaceDE w:val="0"/>
      <w:autoSpaceDN w:val="0"/>
      <w:adjustRightInd w:val="0"/>
      <w:spacing w:after="0" w:line="240" w:lineRule="auto"/>
    </w:pPr>
    <w:rPr>
      <w:rFonts w:ascii="Palatino LT Std" w:hAnsi="Palatino LT Std" w:cs="Times New Roman"/>
      <w:sz w:val="28"/>
      <w:szCs w:val="24"/>
      <w:lang w:eastAsia="ja-JP"/>
    </w:rPr>
  </w:style>
  <w:style w:type="character" w:customStyle="1" w:styleId="fontstyle41">
    <w:name w:val="fontstyle41"/>
    <w:basedOn w:val="DefaultParagraphFont"/>
    <w:rsid w:val="00F87DB0"/>
    <w:rPr>
      <w:rFonts w:ascii="MathematicalPiLTStd-1" w:hAnsi="MathematicalPiLTStd-1" w:hint="default"/>
      <w:b w:val="0"/>
      <w:bCs w:val="0"/>
      <w:i w:val="0"/>
      <w:iCs w:val="0"/>
      <w:color w:val="242021"/>
      <w:sz w:val="18"/>
      <w:szCs w:val="18"/>
    </w:rPr>
  </w:style>
  <w:style w:type="paragraph" w:customStyle="1" w:styleId="H2">
    <w:name w:val="H2"/>
    <w:basedOn w:val="Normal"/>
    <w:rsid w:val="00A72FA5"/>
    <w:pPr>
      <w:widowControl w:val="0"/>
      <w:tabs>
        <w:tab w:val="left" w:pos="1440"/>
      </w:tabs>
      <w:suppressAutoHyphens/>
      <w:autoSpaceDE w:val="0"/>
      <w:autoSpaceDN w:val="0"/>
      <w:adjustRightInd w:val="0"/>
      <w:spacing w:before="240" w:after="0" w:line="240" w:lineRule="atLeast"/>
      <w:jc w:val="both"/>
      <w:textAlignment w:val="center"/>
    </w:pPr>
    <w:rPr>
      <w:rFonts w:ascii="ArialMT-Bold" w:eastAsia="Times New Roman" w:hAnsi="ArialMT-Bold" w:cs="ArialMT-Bold"/>
      <w:b/>
      <w:bCs/>
      <w:color w:val="000000"/>
      <w:sz w:val="20"/>
      <w:szCs w:val="20"/>
      <w:lang w:val="en-GB" w:eastAsia="en-US"/>
    </w:rPr>
  </w:style>
  <w:style w:type="paragraph" w:customStyle="1" w:styleId="a">
    <w:name w:val="(a)"/>
    <w:basedOn w:val="Normal"/>
    <w:rsid w:val="00A72FA5"/>
    <w:pPr>
      <w:spacing w:after="0" w:line="240" w:lineRule="auto"/>
      <w:ind w:left="1620" w:hanging="720"/>
    </w:pPr>
    <w:rPr>
      <w:rFonts w:ascii="Palatino" w:eastAsia="Times New Roman" w:hAnsi="Palatino" w:cs="Times New Roman"/>
      <w:sz w:val="20"/>
      <w:szCs w:val="20"/>
      <w:lang w:eastAsia="en-US"/>
    </w:rPr>
  </w:style>
  <w:style w:type="paragraph" w:customStyle="1" w:styleId="1a">
    <w:name w:val="1(a)"/>
    <w:basedOn w:val="a"/>
    <w:rsid w:val="00A72FA5"/>
    <w:pPr>
      <w:tabs>
        <w:tab w:val="left" w:pos="900"/>
      </w:tabs>
      <w:ind w:hanging="1620"/>
    </w:pPr>
  </w:style>
  <w:style w:type="character" w:customStyle="1" w:styleId="F">
    <w:name w:val="F"/>
    <w:rsid w:val="00A72FA5"/>
    <w:rPr>
      <w:rFonts w:ascii="ArialMT" w:hAnsi="ArialMT" w:cs="ArialMT"/>
      <w:b/>
      <w:bCs/>
      <w:sz w:val="16"/>
      <w:szCs w:val="16"/>
    </w:rPr>
  </w:style>
  <w:style w:type="paragraph" w:customStyle="1" w:styleId="LL">
    <w:name w:val="LL"/>
    <w:basedOn w:val="Normal"/>
    <w:rsid w:val="00F35A95"/>
    <w:pPr>
      <w:widowControl w:val="0"/>
      <w:tabs>
        <w:tab w:val="left" w:pos="480"/>
        <w:tab w:val="left" w:pos="5240"/>
      </w:tabs>
      <w:autoSpaceDE w:val="0"/>
      <w:autoSpaceDN w:val="0"/>
      <w:adjustRightInd w:val="0"/>
      <w:spacing w:before="200" w:after="0" w:line="280" w:lineRule="atLeast"/>
      <w:jc w:val="both"/>
      <w:textAlignment w:val="center"/>
    </w:pPr>
    <w:rPr>
      <w:rFonts w:ascii="Times-Roman" w:eastAsia="Times New Roman" w:hAnsi="Times-Roman" w:cs="Times-Roman"/>
      <w:color w:val="221E1F"/>
      <w:sz w:val="24"/>
      <w:szCs w:val="24"/>
      <w:lang w:val="en-GB" w:eastAsia="en-US"/>
    </w:rPr>
  </w:style>
  <w:style w:type="paragraph" w:customStyle="1" w:styleId="LL1">
    <w:name w:val="LL.1"/>
    <w:basedOn w:val="Normal"/>
    <w:rsid w:val="00F35A95"/>
    <w:pPr>
      <w:widowControl w:val="0"/>
      <w:tabs>
        <w:tab w:val="left" w:pos="480"/>
        <w:tab w:val="left" w:pos="5240"/>
      </w:tabs>
      <w:autoSpaceDE w:val="0"/>
      <w:autoSpaceDN w:val="0"/>
      <w:adjustRightInd w:val="0"/>
      <w:spacing w:after="0" w:line="280" w:lineRule="atLeast"/>
      <w:jc w:val="both"/>
      <w:textAlignment w:val="center"/>
    </w:pPr>
    <w:rPr>
      <w:rFonts w:ascii="Times-Roman" w:eastAsia="Times New Roman" w:hAnsi="Times-Roman" w:cs="Times-Roman"/>
      <w:color w:val="221E1F"/>
      <w:sz w:val="24"/>
      <w:szCs w:val="24"/>
      <w:lang w:val="en-GB" w:eastAsia="en-US"/>
    </w:rPr>
  </w:style>
  <w:style w:type="paragraph" w:customStyle="1" w:styleId="NL">
    <w:name w:val="NL"/>
    <w:basedOn w:val="Normal"/>
    <w:link w:val="NLChar"/>
    <w:uiPriority w:val="99"/>
    <w:rsid w:val="0043034D"/>
    <w:pPr>
      <w:widowControl w:val="0"/>
      <w:tabs>
        <w:tab w:val="left" w:pos="480"/>
      </w:tabs>
      <w:autoSpaceDE w:val="0"/>
      <w:autoSpaceDN w:val="0"/>
      <w:adjustRightInd w:val="0"/>
      <w:spacing w:after="0" w:line="280" w:lineRule="atLeast"/>
      <w:jc w:val="both"/>
      <w:textAlignment w:val="center"/>
    </w:pPr>
    <w:rPr>
      <w:rFonts w:ascii="Times-Roman" w:eastAsia="Times New Roman" w:hAnsi="Times-Roman" w:cs="Times New Roman"/>
      <w:color w:val="000000"/>
      <w:sz w:val="24"/>
      <w:szCs w:val="24"/>
      <w:lang w:val="en-GB" w:eastAsia="en-US"/>
    </w:rPr>
  </w:style>
  <w:style w:type="character" w:customStyle="1" w:styleId="NLChar">
    <w:name w:val="NL Char"/>
    <w:link w:val="NL"/>
    <w:uiPriority w:val="99"/>
    <w:locked/>
    <w:rsid w:val="0043034D"/>
    <w:rPr>
      <w:rFonts w:ascii="Times-Roman" w:eastAsia="Times New Roman" w:hAnsi="Times-Roman" w:cs="Times New Roman"/>
      <w:color w:val="000000"/>
      <w:sz w:val="24"/>
      <w:szCs w:val="24"/>
      <w:lang w:val="en-GB" w:eastAsia="en-US"/>
    </w:rPr>
  </w:style>
  <w:style w:type="paragraph" w:customStyle="1" w:styleId="TX">
    <w:name w:val="TX"/>
    <w:basedOn w:val="Normal"/>
    <w:link w:val="TXChar"/>
    <w:rsid w:val="0043034D"/>
    <w:pPr>
      <w:widowControl w:val="0"/>
      <w:tabs>
        <w:tab w:val="right" w:pos="360"/>
      </w:tabs>
      <w:autoSpaceDE w:val="0"/>
      <w:autoSpaceDN w:val="0"/>
      <w:adjustRightInd w:val="0"/>
      <w:spacing w:after="0" w:line="240" w:lineRule="atLeast"/>
      <w:jc w:val="both"/>
      <w:textAlignment w:val="center"/>
    </w:pPr>
    <w:rPr>
      <w:rFonts w:ascii="Times-BoldItalic" w:eastAsia="Times New Roman" w:hAnsi="Times-BoldItalic" w:cs="Times-BoldItalic"/>
      <w:color w:val="000000"/>
      <w:sz w:val="20"/>
      <w:szCs w:val="20"/>
      <w:lang w:val="en-GB" w:eastAsia="en-US"/>
    </w:rPr>
  </w:style>
  <w:style w:type="character" w:customStyle="1" w:styleId="TXChar">
    <w:name w:val="TX Char"/>
    <w:link w:val="TX"/>
    <w:locked/>
    <w:rsid w:val="0043034D"/>
    <w:rPr>
      <w:rFonts w:ascii="Times-BoldItalic" w:eastAsia="Times New Roman" w:hAnsi="Times-BoldItalic" w:cs="Times-BoldItalic"/>
      <w:color w:val="000000"/>
      <w:sz w:val="20"/>
      <w:szCs w:val="20"/>
      <w:lang w:val="en-GB" w:eastAsia="en-US"/>
    </w:rPr>
  </w:style>
  <w:style w:type="paragraph" w:customStyle="1" w:styleId="NL1">
    <w:name w:val="NL.1"/>
    <w:basedOn w:val="NL"/>
    <w:rsid w:val="0043034D"/>
    <w:pPr>
      <w:spacing w:before="480"/>
    </w:pPr>
    <w:rPr>
      <w:rFonts w:cs="Times-Roman"/>
    </w:rPr>
  </w:style>
  <w:style w:type="paragraph" w:customStyle="1" w:styleId="pause">
    <w:name w:val="pause"/>
    <w:basedOn w:val="Normal"/>
    <w:rsid w:val="00F328FC"/>
    <w:pPr>
      <w:widowControl w:val="0"/>
      <w:tabs>
        <w:tab w:val="left" w:pos="1440"/>
      </w:tabs>
      <w:suppressAutoHyphens/>
      <w:autoSpaceDE w:val="0"/>
      <w:autoSpaceDN w:val="0"/>
      <w:adjustRightInd w:val="0"/>
      <w:spacing w:before="240" w:after="240" w:line="240" w:lineRule="atLeast"/>
      <w:jc w:val="center"/>
      <w:textAlignment w:val="center"/>
    </w:pPr>
    <w:rPr>
      <w:rFonts w:ascii="Arial (T1)" w:eastAsia="Times New Roman" w:hAnsi="Arial (T1)" w:cs="Arial (T1)"/>
      <w:color w:val="000000"/>
      <w:sz w:val="20"/>
      <w:szCs w:val="20"/>
      <w:lang w:val="en-GB" w:eastAsia="en-US"/>
    </w:rPr>
  </w:style>
  <w:style w:type="character" w:customStyle="1" w:styleId="Italic">
    <w:name w:val="Italic"/>
    <w:rsid w:val="00CB16B5"/>
    <w:rPr>
      <w:rFonts w:ascii="Times-Italic" w:hAnsi="Times-Italic" w:cs="Times-Italic"/>
      <w:i/>
      <w:iCs/>
      <w:spacing w:val="0"/>
      <w:sz w:val="20"/>
      <w:szCs w:val="20"/>
    </w:rPr>
  </w:style>
  <w:style w:type="paragraph" w:customStyle="1" w:styleId="BasicParagraph">
    <w:name w:val="[Basic Paragraph]"/>
    <w:basedOn w:val="Normal"/>
    <w:rsid w:val="00CB16B5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BoldItalic" w:eastAsia="Times New Roman" w:hAnsi="Times-BoldItalic" w:cs="Times-BoldItalic"/>
      <w:color w:val="000000"/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AE129C"/>
    <w:pPr>
      <w:widowControl w:val="0"/>
      <w:tabs>
        <w:tab w:val="center" w:pos="4320"/>
        <w:tab w:val="right" w:pos="8640"/>
      </w:tabs>
      <w:suppressAutoHyphens/>
      <w:autoSpaceDE w:val="0"/>
      <w:autoSpaceDN w:val="0"/>
      <w:adjustRightInd w:val="0"/>
      <w:spacing w:after="0" w:line="240" w:lineRule="auto"/>
      <w:textAlignment w:val="center"/>
    </w:pPr>
    <w:rPr>
      <w:rFonts w:ascii="Times-Roman" w:eastAsia="Times New Roman" w:hAnsi="Times-Roman" w:cs="Times New Roman"/>
      <w:color w:val="000000"/>
      <w:sz w:val="24"/>
      <w:szCs w:val="24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AE129C"/>
    <w:rPr>
      <w:rFonts w:ascii="Times-Roman" w:eastAsia="Times New Roman" w:hAnsi="Times-Roman" w:cs="Times New Roman"/>
      <w:color w:val="000000"/>
      <w:sz w:val="24"/>
      <w:szCs w:val="24"/>
      <w:lang w:val="x-none" w:eastAsia="x-none"/>
    </w:rPr>
  </w:style>
  <w:style w:type="character" w:customStyle="1" w:styleId="fontstyle51">
    <w:name w:val="fontstyle51"/>
    <w:basedOn w:val="DefaultParagraphFont"/>
    <w:rsid w:val="00156F9E"/>
    <w:rPr>
      <w:rFonts w:ascii="WWDOC02-Regular" w:hAnsi="WWDOC02-Regular" w:hint="default"/>
      <w:b w:val="0"/>
      <w:bCs w:val="0"/>
      <w:i w:val="0"/>
      <w:iCs w:val="0"/>
      <w:color w:val="242021"/>
      <w:sz w:val="12"/>
      <w:szCs w:val="12"/>
    </w:rPr>
  </w:style>
  <w:style w:type="character" w:customStyle="1" w:styleId="fontstyle61">
    <w:name w:val="fontstyle61"/>
    <w:basedOn w:val="DefaultParagraphFont"/>
    <w:rsid w:val="00156F9E"/>
    <w:rPr>
      <w:rFonts w:ascii="NewBaskervilleStd-Bold" w:hAnsi="NewBaskervilleStd-Bold" w:hint="default"/>
      <w:b/>
      <w:bCs/>
      <w:i w:val="0"/>
      <w:iCs w:val="0"/>
      <w:color w:val="242021"/>
      <w:sz w:val="18"/>
      <w:szCs w:val="18"/>
    </w:rPr>
  </w:style>
  <w:style w:type="character" w:customStyle="1" w:styleId="Bold">
    <w:name w:val="Bold"/>
    <w:rsid w:val="005E30CE"/>
    <w:rPr>
      <w:b/>
      <w:bCs/>
      <w:color w:val="000000"/>
      <w:w w:val="100"/>
    </w:rPr>
  </w:style>
  <w:style w:type="paragraph" w:customStyle="1" w:styleId="CN">
    <w:name w:val="CN"/>
    <w:basedOn w:val="Normal"/>
    <w:rsid w:val="002C566C"/>
    <w:pPr>
      <w:widowControl w:val="0"/>
      <w:pBdr>
        <w:bottom w:val="single" w:sz="64" w:space="10" w:color="000000"/>
      </w:pBdr>
      <w:suppressAutoHyphens/>
      <w:autoSpaceDE w:val="0"/>
      <w:autoSpaceDN w:val="0"/>
      <w:adjustRightInd w:val="0"/>
      <w:spacing w:after="400" w:line="860" w:lineRule="atLeast"/>
      <w:ind w:left="1080"/>
      <w:textAlignment w:val="center"/>
    </w:pPr>
    <w:rPr>
      <w:rFonts w:ascii="ArialMT-Condensed" w:eastAsia="Times New Roman" w:hAnsi="ArialMT-Condensed" w:cs="ArialMT-Condensed"/>
      <w:color w:val="000000"/>
      <w:sz w:val="86"/>
      <w:szCs w:val="86"/>
      <w:lang w:val="en-GB" w:eastAsia="en-US"/>
    </w:rPr>
  </w:style>
  <w:style w:type="character" w:customStyle="1" w:styleId="italic0">
    <w:name w:val="italic"/>
    <w:rsid w:val="00C71306"/>
    <w:rPr>
      <w:rFonts w:ascii="Times-Italic" w:hAnsi="Times-Italic" w:cs="Times-Italic"/>
      <w:i/>
      <w:iCs/>
      <w:sz w:val="20"/>
      <w:szCs w:val="20"/>
    </w:rPr>
  </w:style>
  <w:style w:type="paragraph" w:customStyle="1" w:styleId="NLNESTED">
    <w:name w:val="NL NESTED"/>
    <w:basedOn w:val="Normal"/>
    <w:rsid w:val="00C71306"/>
    <w:pPr>
      <w:widowControl w:val="0"/>
      <w:tabs>
        <w:tab w:val="left" w:pos="480"/>
      </w:tabs>
      <w:autoSpaceDE w:val="0"/>
      <w:autoSpaceDN w:val="0"/>
      <w:adjustRightInd w:val="0"/>
      <w:spacing w:before="240" w:after="0" w:line="280" w:lineRule="atLeast"/>
      <w:jc w:val="both"/>
      <w:textAlignment w:val="center"/>
    </w:pPr>
    <w:rPr>
      <w:rFonts w:ascii="Times Roman" w:eastAsia="Times New Roman" w:hAnsi="Times Roman" w:cs="Times New Roman"/>
      <w:color w:val="000000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89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BC9398-15CB-4166-9712-74A936178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ndhu.3698@outlook.com</dc:creator>
  <cp:keywords/>
  <dc:description/>
  <cp:lastModifiedBy>ndhu.3698@outlook.com</cp:lastModifiedBy>
  <cp:revision>3</cp:revision>
  <dcterms:created xsi:type="dcterms:W3CDTF">2021-04-10T08:32:00Z</dcterms:created>
  <dcterms:modified xsi:type="dcterms:W3CDTF">2021-04-10T08:33:00Z</dcterms:modified>
</cp:coreProperties>
</file>