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3C57" w14:textId="65353247" w:rsidR="0043034D" w:rsidRPr="0043034D" w:rsidRDefault="0043034D" w:rsidP="0043034D">
      <w:pPr>
        <w:tabs>
          <w:tab w:val="left" w:pos="1080"/>
          <w:tab w:val="left" w:pos="1620"/>
          <w:tab w:val="left" w:pos="2160"/>
        </w:tabs>
        <w:spacing w:before="120" w:after="120" w:line="360" w:lineRule="auto"/>
        <w:ind w:left="982" w:hanging="480"/>
        <w:jc w:val="center"/>
        <w:rPr>
          <w:rFonts w:ascii="Arial" w:hAnsi="Arial" w:cs="Arial"/>
          <w:sz w:val="44"/>
          <w:szCs w:val="44"/>
        </w:rPr>
      </w:pPr>
      <w:bookmarkStart w:id="0" w:name="_Hlk65703916"/>
      <w:bookmarkEnd w:id="0"/>
      <w:r w:rsidRPr="0043034D">
        <w:rPr>
          <w:rFonts w:ascii="Arial" w:hAnsi="Arial" w:cs="Arial"/>
          <w:sz w:val="44"/>
          <w:szCs w:val="44"/>
        </w:rPr>
        <w:t>Chapter-2</w:t>
      </w:r>
      <w:r w:rsidR="00AD65CE">
        <w:rPr>
          <w:rFonts w:ascii="Arial" w:hAnsi="Arial" w:cs="Arial"/>
          <w:sz w:val="44"/>
          <w:szCs w:val="44"/>
        </w:rPr>
        <w:t>8</w:t>
      </w:r>
    </w:p>
    <w:p w14:paraId="66EEB4AC" w14:textId="2D0FA579" w:rsidR="003F57D1" w:rsidRDefault="00AD65CE" w:rsidP="00DF6970">
      <w:pPr>
        <w:pStyle w:val="1a"/>
        <w:numPr>
          <w:ilvl w:val="0"/>
          <w:numId w:val="15"/>
        </w:numPr>
        <w:tabs>
          <w:tab w:val="clear" w:pos="900"/>
          <w:tab w:val="left" w:pos="2160"/>
        </w:tabs>
        <w:spacing w:before="120" w:after="120" w:line="360" w:lineRule="auto"/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</w:pPr>
      <w:r w:rsidRPr="00E75F9D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At the equator, near the surface of the Earth, the magnetic field is approximately 50.0 </w:t>
      </w:r>
      <w:r w:rsidR="00E75F9D" w:rsidRPr="00E75F9D">
        <w:rPr>
          <w:rFonts w:ascii="MathematicalPi-One-Italic" w:eastAsiaTheme="minorEastAsia" w:hAnsi="MathematicalPi-One-Italic" w:cs="MathematicalPi-One-Italic"/>
          <w:i/>
          <w:iCs/>
          <w:color w:val="242021"/>
          <w:sz w:val="24"/>
          <w:szCs w:val="24"/>
          <w:lang w:eastAsia="zh-TW"/>
        </w:rPr>
        <w:t>µ</w:t>
      </w:r>
      <w:r w:rsidRPr="00E75F9D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T northward, and the</w:t>
      </w:r>
      <w:r w:rsidRPr="00E75F9D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E75F9D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electric field is about 100 N/C downward in fair weather.</w:t>
      </w:r>
      <w:r w:rsidRPr="00E75F9D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E75F9D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Find the gravitational, electric, and magnetic forces on an</w:t>
      </w:r>
      <w:r w:rsidRPr="00E75F9D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E75F9D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electron in this environment, assuming that the electron</w:t>
      </w:r>
      <w:r w:rsidRPr="00E75F9D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E75F9D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has an instantaneous velocity of 6.00 </w:t>
      </w:r>
      <w:r w:rsidR="00E75F9D" w:rsidRPr="00E75F9D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x </w:t>
      </w:r>
      <w:r w:rsidRPr="00E75F9D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1</w:t>
      </w:r>
      <w:r w:rsidR="00E75F9D" w:rsidRPr="00E75F9D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0</w:t>
      </w:r>
      <w:r w:rsidR="00E75F9D" w:rsidRPr="00E75F9D">
        <w:rPr>
          <w:rFonts w:ascii="NewBaskervilleStd-Roman" w:eastAsiaTheme="minorEastAsia" w:hAnsi="NewBaskervilleStd-Roman" w:cstheme="minorBidi"/>
          <w:color w:val="242021"/>
          <w:sz w:val="24"/>
          <w:szCs w:val="24"/>
          <w:vertAlign w:val="superscript"/>
          <w:lang w:eastAsia="zh-TW"/>
        </w:rPr>
        <w:t>6</w:t>
      </w:r>
      <w:r w:rsidRPr="00E75F9D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m/s directed to</w:t>
      </w:r>
      <w:r w:rsidRPr="00E75F9D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E75F9D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the east.</w:t>
      </w:r>
      <w:r w:rsidRPr="00E75F9D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</w:p>
    <w:p w14:paraId="4C4BE5FA" w14:textId="16C28B8D" w:rsidR="009E07BC" w:rsidRDefault="009E07BC" w:rsidP="009E07BC">
      <w:pPr>
        <w:pStyle w:val="1a"/>
        <w:tabs>
          <w:tab w:val="clear" w:pos="900"/>
          <w:tab w:val="left" w:pos="2160"/>
        </w:tabs>
        <w:spacing w:before="120" w:after="120" w:line="360" w:lineRule="auto"/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</w:pPr>
    </w:p>
    <w:p w14:paraId="407070FF" w14:textId="34ABB922" w:rsidR="009E07BC" w:rsidRDefault="009E07BC" w:rsidP="009E07BC">
      <w:pPr>
        <w:pStyle w:val="1a"/>
        <w:tabs>
          <w:tab w:val="clear" w:pos="900"/>
          <w:tab w:val="left" w:pos="2160"/>
        </w:tabs>
        <w:spacing w:before="120" w:after="120" w:line="360" w:lineRule="auto"/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</w:pPr>
    </w:p>
    <w:p w14:paraId="3AEA26AB" w14:textId="43DA3561" w:rsidR="009E07BC" w:rsidRDefault="009E07BC" w:rsidP="009E07BC">
      <w:pPr>
        <w:pStyle w:val="1a"/>
        <w:tabs>
          <w:tab w:val="clear" w:pos="900"/>
          <w:tab w:val="left" w:pos="2160"/>
        </w:tabs>
        <w:spacing w:before="120" w:after="120" w:line="360" w:lineRule="auto"/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</w:pPr>
    </w:p>
    <w:p w14:paraId="253E9A1D" w14:textId="6DAB1623" w:rsidR="009E07BC" w:rsidRDefault="009E07BC" w:rsidP="009E07BC">
      <w:pPr>
        <w:pStyle w:val="1a"/>
        <w:tabs>
          <w:tab w:val="clear" w:pos="900"/>
          <w:tab w:val="left" w:pos="2160"/>
        </w:tabs>
        <w:spacing w:before="120" w:after="120" w:line="360" w:lineRule="auto"/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</w:pPr>
    </w:p>
    <w:p w14:paraId="577D211E" w14:textId="766C6505" w:rsidR="009E07BC" w:rsidRDefault="009E07BC" w:rsidP="009E07BC">
      <w:pPr>
        <w:pStyle w:val="1a"/>
        <w:tabs>
          <w:tab w:val="clear" w:pos="900"/>
          <w:tab w:val="left" w:pos="2160"/>
        </w:tabs>
        <w:spacing w:before="120" w:after="120" w:line="360" w:lineRule="auto"/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</w:pPr>
    </w:p>
    <w:p w14:paraId="376C6AF3" w14:textId="77777777" w:rsidR="009E07BC" w:rsidRPr="00E75F9D" w:rsidRDefault="009E07BC" w:rsidP="009E07BC">
      <w:pPr>
        <w:pStyle w:val="1a"/>
        <w:tabs>
          <w:tab w:val="clear" w:pos="900"/>
          <w:tab w:val="left" w:pos="2160"/>
        </w:tabs>
        <w:spacing w:before="120" w:after="120" w:line="360" w:lineRule="auto"/>
        <w:rPr>
          <w:rFonts w:ascii="NewBaskervilleStd-Roman" w:eastAsiaTheme="minorEastAsia" w:hAnsi="NewBaskervilleStd-Roman" w:cstheme="minorBidi" w:hint="eastAsia"/>
          <w:color w:val="242021"/>
          <w:sz w:val="24"/>
          <w:szCs w:val="24"/>
          <w:lang w:eastAsia="zh-TW"/>
        </w:rPr>
      </w:pPr>
    </w:p>
    <w:p w14:paraId="431366FB" w14:textId="554FC91D" w:rsidR="00E75F9D" w:rsidRDefault="00E75F9D" w:rsidP="00DF6970">
      <w:pPr>
        <w:pStyle w:val="ListParagraph"/>
        <w:numPr>
          <w:ilvl w:val="0"/>
          <w:numId w:val="15"/>
        </w:numPr>
        <w:tabs>
          <w:tab w:val="left" w:pos="2160"/>
        </w:tabs>
        <w:spacing w:line="360" w:lineRule="auto"/>
        <w:ind w:leftChars="0"/>
        <w:rPr>
          <w:rFonts w:ascii="NewBaskervilleStd-Roman" w:hAnsi="NewBaskervilleStd-Roman"/>
          <w:color w:val="242021"/>
          <w:sz w:val="24"/>
          <w:szCs w:val="24"/>
        </w:rPr>
      </w:pPr>
      <w:r w:rsidRPr="00DF6970">
        <w:rPr>
          <w:rFonts w:ascii="NewBaskervilleStd-Roman" w:hAnsi="NewBaskervilleStd-Roman"/>
          <w:color w:val="242021"/>
          <w:sz w:val="24"/>
          <w:szCs w:val="24"/>
        </w:rPr>
        <w:t>One electron collides elastically with a second electron initially at rest. After the collision, the radii of their</w:t>
      </w:r>
      <w:r w:rsidRPr="00DF6970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Pr="00DF6970">
        <w:rPr>
          <w:rFonts w:ascii="NewBaskervilleStd-Roman" w:hAnsi="NewBaskervilleStd-Roman"/>
          <w:color w:val="242021"/>
          <w:sz w:val="24"/>
          <w:szCs w:val="24"/>
        </w:rPr>
        <w:t>trajectories are 1.00 cm and 2.40 cm. The trajectories are</w:t>
      </w:r>
      <w:r w:rsidRPr="00DF6970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Pr="00DF6970">
        <w:rPr>
          <w:rFonts w:ascii="NewBaskervilleStd-Roman" w:hAnsi="NewBaskervilleStd-Roman"/>
          <w:color w:val="242021"/>
          <w:sz w:val="24"/>
          <w:szCs w:val="24"/>
        </w:rPr>
        <w:t>perpendicular to a uniform magnetic field of magnitude</w:t>
      </w:r>
      <w:r w:rsidRPr="00DF6970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Pr="00DF6970">
        <w:rPr>
          <w:rFonts w:ascii="NewBaskervilleStd-Roman" w:hAnsi="NewBaskervilleStd-Roman"/>
          <w:color w:val="242021"/>
          <w:sz w:val="24"/>
          <w:szCs w:val="24"/>
        </w:rPr>
        <w:t>0.044 0 T. Determine the energy (in keV) of the incident</w:t>
      </w:r>
      <w:r w:rsidRPr="00DF6970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Pr="00DF6970">
        <w:rPr>
          <w:rFonts w:ascii="NewBaskervilleStd-Roman" w:hAnsi="NewBaskervilleStd-Roman"/>
          <w:color w:val="242021"/>
          <w:sz w:val="24"/>
          <w:szCs w:val="24"/>
        </w:rPr>
        <w:t>electron</w:t>
      </w:r>
      <w:r w:rsidRPr="00DF6970">
        <w:rPr>
          <w:rFonts w:ascii="NewBaskervilleStd-Roman" w:hAnsi="NewBaskervilleStd-Roman"/>
          <w:color w:val="242021"/>
          <w:sz w:val="24"/>
          <w:szCs w:val="24"/>
        </w:rPr>
        <w:t>.</w:t>
      </w:r>
    </w:p>
    <w:p w14:paraId="70E33965" w14:textId="15B28C50" w:rsidR="009E07BC" w:rsidRDefault="009E07BC" w:rsidP="009E07BC">
      <w:pPr>
        <w:tabs>
          <w:tab w:val="left" w:pos="2160"/>
        </w:tabs>
        <w:spacing w:line="360" w:lineRule="auto"/>
        <w:rPr>
          <w:rFonts w:ascii="NewBaskervilleStd-Roman" w:hAnsi="NewBaskervilleStd-Roman"/>
          <w:color w:val="242021"/>
          <w:sz w:val="24"/>
          <w:szCs w:val="24"/>
        </w:rPr>
      </w:pPr>
    </w:p>
    <w:p w14:paraId="7DBD97D9" w14:textId="6D776846" w:rsidR="009E07BC" w:rsidRDefault="009E07BC" w:rsidP="009E07BC">
      <w:pPr>
        <w:tabs>
          <w:tab w:val="left" w:pos="2160"/>
        </w:tabs>
        <w:spacing w:line="360" w:lineRule="auto"/>
        <w:rPr>
          <w:rFonts w:ascii="NewBaskervilleStd-Roman" w:hAnsi="NewBaskervilleStd-Roman"/>
          <w:color w:val="242021"/>
          <w:sz w:val="24"/>
          <w:szCs w:val="24"/>
        </w:rPr>
      </w:pPr>
    </w:p>
    <w:p w14:paraId="18E83CCB" w14:textId="2070F8DC" w:rsidR="009E07BC" w:rsidRDefault="009E07BC" w:rsidP="009E07BC">
      <w:pPr>
        <w:tabs>
          <w:tab w:val="left" w:pos="2160"/>
        </w:tabs>
        <w:spacing w:line="360" w:lineRule="auto"/>
        <w:rPr>
          <w:rFonts w:ascii="NewBaskervilleStd-Roman" w:hAnsi="NewBaskervilleStd-Roman"/>
          <w:color w:val="242021"/>
          <w:sz w:val="24"/>
          <w:szCs w:val="24"/>
        </w:rPr>
      </w:pPr>
    </w:p>
    <w:p w14:paraId="2907E3D8" w14:textId="2EBC99BB" w:rsidR="009E07BC" w:rsidRDefault="009E07BC" w:rsidP="009E07BC">
      <w:pPr>
        <w:tabs>
          <w:tab w:val="left" w:pos="2160"/>
        </w:tabs>
        <w:spacing w:line="360" w:lineRule="auto"/>
        <w:rPr>
          <w:rFonts w:ascii="NewBaskervilleStd-Roman" w:hAnsi="NewBaskervilleStd-Roman"/>
          <w:color w:val="242021"/>
          <w:sz w:val="24"/>
          <w:szCs w:val="24"/>
        </w:rPr>
      </w:pPr>
    </w:p>
    <w:p w14:paraId="1462609F" w14:textId="1D216465" w:rsidR="009E07BC" w:rsidRDefault="009E07BC" w:rsidP="009E07BC">
      <w:pPr>
        <w:tabs>
          <w:tab w:val="left" w:pos="2160"/>
        </w:tabs>
        <w:spacing w:line="360" w:lineRule="auto"/>
        <w:rPr>
          <w:rFonts w:ascii="NewBaskervilleStd-Roman" w:hAnsi="NewBaskervilleStd-Roman"/>
          <w:color w:val="242021"/>
          <w:sz w:val="24"/>
          <w:szCs w:val="24"/>
        </w:rPr>
      </w:pPr>
    </w:p>
    <w:p w14:paraId="251525C0" w14:textId="3755ECED" w:rsidR="009E07BC" w:rsidRDefault="009E07BC" w:rsidP="009E07BC">
      <w:pPr>
        <w:tabs>
          <w:tab w:val="left" w:pos="2160"/>
        </w:tabs>
        <w:spacing w:line="360" w:lineRule="auto"/>
        <w:rPr>
          <w:rFonts w:ascii="NewBaskervilleStd-Roman" w:hAnsi="NewBaskervilleStd-Roman"/>
          <w:color w:val="242021"/>
          <w:sz w:val="24"/>
          <w:szCs w:val="24"/>
        </w:rPr>
      </w:pPr>
    </w:p>
    <w:p w14:paraId="766F0015" w14:textId="1B632A7B" w:rsidR="009E07BC" w:rsidRDefault="009E07BC" w:rsidP="009E07BC">
      <w:pPr>
        <w:tabs>
          <w:tab w:val="left" w:pos="2160"/>
        </w:tabs>
        <w:spacing w:line="360" w:lineRule="auto"/>
        <w:rPr>
          <w:rFonts w:ascii="NewBaskervilleStd-Roman" w:hAnsi="NewBaskervilleStd-Roman"/>
          <w:color w:val="242021"/>
          <w:sz w:val="24"/>
          <w:szCs w:val="24"/>
        </w:rPr>
      </w:pPr>
    </w:p>
    <w:p w14:paraId="4661661B" w14:textId="21970735" w:rsidR="009E07BC" w:rsidRDefault="009E07BC" w:rsidP="009E07BC">
      <w:pPr>
        <w:tabs>
          <w:tab w:val="left" w:pos="2160"/>
        </w:tabs>
        <w:spacing w:line="360" w:lineRule="auto"/>
        <w:rPr>
          <w:rFonts w:ascii="NewBaskervilleStd-Roman" w:hAnsi="NewBaskervilleStd-Roman"/>
          <w:color w:val="242021"/>
          <w:sz w:val="24"/>
          <w:szCs w:val="24"/>
        </w:rPr>
      </w:pPr>
    </w:p>
    <w:p w14:paraId="39FC3739" w14:textId="1BDF5DAD" w:rsidR="009E07BC" w:rsidRDefault="009E07BC" w:rsidP="009E07BC">
      <w:pPr>
        <w:tabs>
          <w:tab w:val="left" w:pos="2160"/>
        </w:tabs>
        <w:spacing w:line="360" w:lineRule="auto"/>
        <w:rPr>
          <w:rFonts w:ascii="NewBaskervilleStd-Roman" w:hAnsi="NewBaskervilleStd-Roman"/>
          <w:color w:val="242021"/>
          <w:sz w:val="24"/>
          <w:szCs w:val="24"/>
        </w:rPr>
      </w:pPr>
    </w:p>
    <w:p w14:paraId="631972C3" w14:textId="62549687" w:rsidR="009E07BC" w:rsidRDefault="009E07BC" w:rsidP="009E07BC">
      <w:pPr>
        <w:tabs>
          <w:tab w:val="left" w:pos="2160"/>
        </w:tabs>
        <w:spacing w:line="360" w:lineRule="auto"/>
        <w:rPr>
          <w:rFonts w:ascii="NewBaskervilleStd-Roman" w:hAnsi="NewBaskervilleStd-Roman"/>
          <w:color w:val="242021"/>
          <w:sz w:val="24"/>
          <w:szCs w:val="24"/>
        </w:rPr>
      </w:pPr>
    </w:p>
    <w:p w14:paraId="621FA443" w14:textId="77777777" w:rsidR="009E07BC" w:rsidRPr="009E07BC" w:rsidRDefault="009E07BC" w:rsidP="009E07BC">
      <w:pPr>
        <w:tabs>
          <w:tab w:val="left" w:pos="2160"/>
        </w:tabs>
        <w:spacing w:line="360" w:lineRule="auto"/>
        <w:rPr>
          <w:rFonts w:ascii="NewBaskervilleStd-Roman" w:hAnsi="NewBaskervilleStd-Roman" w:hint="eastAsia"/>
          <w:color w:val="242021"/>
          <w:sz w:val="24"/>
          <w:szCs w:val="24"/>
        </w:rPr>
      </w:pPr>
    </w:p>
    <w:p w14:paraId="57731ED0" w14:textId="207DB0F5" w:rsidR="00E75F9D" w:rsidRPr="00DF6970" w:rsidRDefault="00E75F9D" w:rsidP="00DF6970">
      <w:pPr>
        <w:pStyle w:val="1a"/>
        <w:numPr>
          <w:ilvl w:val="0"/>
          <w:numId w:val="15"/>
        </w:numPr>
        <w:tabs>
          <w:tab w:val="clear" w:pos="900"/>
          <w:tab w:val="left" w:pos="2160"/>
        </w:tabs>
        <w:spacing w:before="120" w:after="120" w:line="360" w:lineRule="auto"/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</w:pPr>
      <w:r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lastRenderedPageBreak/>
        <w:t>In his experiments on “cathode rays” during which he discovered the electron, J. J. Thomson showed that the same</w:t>
      </w:r>
      <w:r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beam deflections resulted with tubes having cathodes made</w:t>
      </w:r>
      <w:r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of </w:t>
      </w:r>
      <w:r w:rsidRPr="00DF6970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different </w:t>
      </w:r>
      <w:r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materials and containing </w:t>
      </w:r>
      <w:r w:rsidRPr="00DF6970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various </w:t>
      </w:r>
      <w:r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gases before</w:t>
      </w:r>
      <w:r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evacuation. (a) Are these observations important? Explain</w:t>
      </w:r>
      <w:r w:rsidR="00A7483C"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your answer. (b) When he applied various potential differences to the deflection plates and turned on the magnetic</w:t>
      </w:r>
      <w:r w:rsidR="009E07BC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coils, alone or in combination with the deflection plates,</w:t>
      </w:r>
      <w:r w:rsidR="00A7483C"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Thomson observed that the fluorescent screen continued</w:t>
      </w:r>
      <w:r w:rsidR="00A7483C"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to show a </w:t>
      </w:r>
      <w:r w:rsidRPr="00DF6970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single small </w:t>
      </w:r>
      <w:r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glowing patch. Argue whether his</w:t>
      </w:r>
      <w:r w:rsidR="00A7483C"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observation is important. (c) Do calculations to show that</w:t>
      </w:r>
      <w:r w:rsidR="00A7483C"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the charge-to-mass ratio Thomson obtained was huge compared with that of any macroscopic object or of any ionized</w:t>
      </w:r>
      <w:r w:rsidR="00A7483C"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atom or molecule. How can one make sense of this comparison? (d) Could Thomson observe any deflection of the</w:t>
      </w:r>
      <w:r w:rsidR="00A7483C"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beam due to gravitation? Do a calculation to argue for your</w:t>
      </w:r>
      <w:r w:rsidR="00A7483C"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answer. </w:t>
      </w:r>
      <w:r w:rsidRPr="00DF6970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Note: </w:t>
      </w:r>
      <w:r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To obtain a visibly glowing patch on the fluorescent screen, the potential difference between the slits</w:t>
      </w:r>
      <w:r w:rsidR="00A7483C"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and the cathode must be 100 V or more.</w:t>
      </w:r>
    </w:p>
    <w:p w14:paraId="0D8EFA9C" w14:textId="2703F46B" w:rsidR="00A7483C" w:rsidRDefault="00DF6970" w:rsidP="009E07BC">
      <w:pPr>
        <w:pStyle w:val="1a"/>
        <w:tabs>
          <w:tab w:val="clear" w:pos="900"/>
          <w:tab w:val="left" w:pos="1920"/>
        </w:tabs>
        <w:spacing w:before="120" w:after="120" w:line="360" w:lineRule="auto"/>
        <w:ind w:left="0" w:firstLine="0"/>
        <w:rPr>
          <w:rFonts w:ascii="Palatino LT Std" w:hAnsi="Palatino LT Std"/>
          <w:sz w:val="24"/>
        </w:rPr>
      </w:pPr>
      <w:r w:rsidRPr="004B7CC5">
        <w:rPr>
          <w:rFonts w:ascii="Palatino LT Std" w:hAnsi="Palatino LT Std"/>
          <w:sz w:val="24"/>
        </w:rPr>
        <w:tab/>
      </w:r>
    </w:p>
    <w:p w14:paraId="5DC4746D" w14:textId="54B36558" w:rsidR="009E07BC" w:rsidRDefault="009E07BC" w:rsidP="009E07BC">
      <w:pPr>
        <w:pStyle w:val="1a"/>
        <w:tabs>
          <w:tab w:val="clear" w:pos="900"/>
          <w:tab w:val="left" w:pos="1920"/>
        </w:tabs>
        <w:spacing w:before="120" w:after="120" w:line="360" w:lineRule="auto"/>
        <w:ind w:left="0" w:firstLine="0"/>
        <w:rPr>
          <w:rFonts w:ascii="Palatino LT Std" w:hAnsi="Palatino LT Std"/>
          <w:sz w:val="24"/>
        </w:rPr>
      </w:pPr>
    </w:p>
    <w:p w14:paraId="0143C274" w14:textId="1F879BAF" w:rsidR="009E07BC" w:rsidRDefault="009E07BC" w:rsidP="009E07BC">
      <w:pPr>
        <w:pStyle w:val="1a"/>
        <w:tabs>
          <w:tab w:val="clear" w:pos="900"/>
          <w:tab w:val="left" w:pos="1920"/>
        </w:tabs>
        <w:spacing w:before="120" w:after="120" w:line="360" w:lineRule="auto"/>
        <w:ind w:left="0" w:firstLine="0"/>
        <w:rPr>
          <w:rFonts w:ascii="Palatino LT Std" w:hAnsi="Palatino LT Std"/>
          <w:sz w:val="24"/>
        </w:rPr>
      </w:pPr>
    </w:p>
    <w:p w14:paraId="306C3D40" w14:textId="437699D4" w:rsidR="009E07BC" w:rsidRDefault="009E07BC" w:rsidP="009E07BC">
      <w:pPr>
        <w:pStyle w:val="1a"/>
        <w:tabs>
          <w:tab w:val="clear" w:pos="900"/>
          <w:tab w:val="left" w:pos="1920"/>
        </w:tabs>
        <w:spacing w:before="120" w:after="120" w:line="360" w:lineRule="auto"/>
        <w:ind w:left="0" w:firstLine="0"/>
        <w:rPr>
          <w:rFonts w:ascii="Palatino LT Std" w:hAnsi="Palatino LT Std"/>
          <w:sz w:val="24"/>
        </w:rPr>
      </w:pPr>
    </w:p>
    <w:p w14:paraId="37F8267B" w14:textId="45E9115A" w:rsidR="009E07BC" w:rsidRDefault="009E07BC" w:rsidP="009E07BC">
      <w:pPr>
        <w:pStyle w:val="1a"/>
        <w:tabs>
          <w:tab w:val="clear" w:pos="900"/>
          <w:tab w:val="left" w:pos="1920"/>
        </w:tabs>
        <w:spacing w:before="120" w:after="120" w:line="360" w:lineRule="auto"/>
        <w:ind w:left="0" w:firstLine="0"/>
        <w:rPr>
          <w:rFonts w:ascii="Palatino LT Std" w:hAnsi="Palatino LT Std"/>
          <w:sz w:val="24"/>
        </w:rPr>
      </w:pPr>
    </w:p>
    <w:p w14:paraId="194B8D47" w14:textId="02779FA2" w:rsidR="009E07BC" w:rsidRDefault="009E07BC" w:rsidP="009E07BC">
      <w:pPr>
        <w:pStyle w:val="1a"/>
        <w:tabs>
          <w:tab w:val="clear" w:pos="900"/>
          <w:tab w:val="left" w:pos="1920"/>
        </w:tabs>
        <w:spacing w:before="120" w:after="120" w:line="360" w:lineRule="auto"/>
        <w:ind w:left="0" w:firstLine="0"/>
        <w:rPr>
          <w:rFonts w:ascii="Palatino LT Std" w:hAnsi="Palatino LT Std"/>
          <w:sz w:val="24"/>
        </w:rPr>
      </w:pPr>
    </w:p>
    <w:p w14:paraId="4233BE3A" w14:textId="4039C123" w:rsidR="009E07BC" w:rsidRDefault="009E07BC" w:rsidP="009E07BC">
      <w:pPr>
        <w:pStyle w:val="1a"/>
        <w:tabs>
          <w:tab w:val="clear" w:pos="900"/>
          <w:tab w:val="left" w:pos="1920"/>
        </w:tabs>
        <w:spacing w:before="120" w:after="120" w:line="360" w:lineRule="auto"/>
        <w:ind w:left="0" w:firstLine="0"/>
        <w:rPr>
          <w:rFonts w:ascii="Palatino LT Std" w:hAnsi="Palatino LT Std"/>
          <w:sz w:val="24"/>
        </w:rPr>
      </w:pPr>
    </w:p>
    <w:p w14:paraId="02B33CE7" w14:textId="31340D96" w:rsidR="009E07BC" w:rsidRDefault="009E07BC" w:rsidP="009E07BC">
      <w:pPr>
        <w:pStyle w:val="1a"/>
        <w:tabs>
          <w:tab w:val="clear" w:pos="900"/>
          <w:tab w:val="left" w:pos="1920"/>
        </w:tabs>
        <w:spacing w:before="120" w:after="120" w:line="360" w:lineRule="auto"/>
        <w:ind w:left="0" w:firstLine="0"/>
        <w:rPr>
          <w:rFonts w:ascii="Palatino LT Std" w:hAnsi="Palatino LT Std"/>
          <w:sz w:val="24"/>
        </w:rPr>
      </w:pPr>
    </w:p>
    <w:p w14:paraId="34F9F8A8" w14:textId="74C5023F" w:rsidR="009E07BC" w:rsidRDefault="009E07BC" w:rsidP="009E07BC">
      <w:pPr>
        <w:pStyle w:val="1a"/>
        <w:tabs>
          <w:tab w:val="clear" w:pos="900"/>
          <w:tab w:val="left" w:pos="1920"/>
        </w:tabs>
        <w:spacing w:before="120" w:after="120" w:line="360" w:lineRule="auto"/>
        <w:ind w:left="0" w:firstLine="0"/>
        <w:rPr>
          <w:rFonts w:ascii="Palatino LT Std" w:hAnsi="Palatino LT Std"/>
          <w:sz w:val="24"/>
        </w:rPr>
      </w:pPr>
    </w:p>
    <w:p w14:paraId="44F41416" w14:textId="62B36ABB" w:rsidR="009E07BC" w:rsidRDefault="009E07BC" w:rsidP="009E07BC">
      <w:pPr>
        <w:pStyle w:val="1a"/>
        <w:tabs>
          <w:tab w:val="clear" w:pos="900"/>
          <w:tab w:val="left" w:pos="1920"/>
        </w:tabs>
        <w:spacing w:before="120" w:after="120" w:line="360" w:lineRule="auto"/>
        <w:ind w:left="0" w:firstLine="0"/>
        <w:rPr>
          <w:rFonts w:ascii="Palatino LT Std" w:hAnsi="Palatino LT Std"/>
          <w:sz w:val="24"/>
        </w:rPr>
      </w:pPr>
    </w:p>
    <w:p w14:paraId="18126080" w14:textId="140CDCCE" w:rsidR="009E07BC" w:rsidRDefault="009E07BC" w:rsidP="009E07BC">
      <w:pPr>
        <w:pStyle w:val="1a"/>
        <w:tabs>
          <w:tab w:val="clear" w:pos="900"/>
          <w:tab w:val="left" w:pos="1920"/>
        </w:tabs>
        <w:spacing w:before="120" w:after="120" w:line="360" w:lineRule="auto"/>
        <w:ind w:left="0" w:firstLine="0"/>
        <w:rPr>
          <w:rFonts w:ascii="Palatino LT Std" w:hAnsi="Palatino LT Std"/>
          <w:sz w:val="24"/>
        </w:rPr>
      </w:pPr>
    </w:p>
    <w:p w14:paraId="4C7F7731" w14:textId="510C8105" w:rsidR="009E07BC" w:rsidRDefault="009E07BC" w:rsidP="009E07BC">
      <w:pPr>
        <w:pStyle w:val="1a"/>
        <w:tabs>
          <w:tab w:val="clear" w:pos="900"/>
          <w:tab w:val="left" w:pos="1920"/>
        </w:tabs>
        <w:spacing w:before="120" w:after="120" w:line="360" w:lineRule="auto"/>
        <w:ind w:left="0" w:firstLine="0"/>
        <w:rPr>
          <w:rFonts w:ascii="Palatino LT Std" w:hAnsi="Palatino LT Std"/>
          <w:sz w:val="24"/>
        </w:rPr>
      </w:pPr>
    </w:p>
    <w:p w14:paraId="67BE7E12" w14:textId="11F76FE7" w:rsidR="009E07BC" w:rsidRDefault="009E07BC" w:rsidP="009E07BC">
      <w:pPr>
        <w:pStyle w:val="1a"/>
        <w:tabs>
          <w:tab w:val="clear" w:pos="900"/>
          <w:tab w:val="left" w:pos="1920"/>
        </w:tabs>
        <w:spacing w:before="120" w:after="120" w:line="360" w:lineRule="auto"/>
        <w:ind w:left="0" w:firstLine="0"/>
        <w:rPr>
          <w:rFonts w:ascii="Palatino LT Std" w:hAnsi="Palatino LT Std"/>
          <w:sz w:val="24"/>
        </w:rPr>
      </w:pPr>
    </w:p>
    <w:p w14:paraId="5C8CB1F4" w14:textId="77777777" w:rsidR="009E07BC" w:rsidRDefault="009E07BC" w:rsidP="009E07BC">
      <w:pPr>
        <w:pStyle w:val="1a"/>
        <w:tabs>
          <w:tab w:val="clear" w:pos="900"/>
          <w:tab w:val="left" w:pos="1920"/>
        </w:tabs>
        <w:spacing w:before="120" w:after="120" w:line="360" w:lineRule="auto"/>
        <w:ind w:left="0" w:firstLine="0"/>
        <w:rPr>
          <w:rFonts w:ascii="Palatino LT Std" w:hAnsi="Palatino LT Std"/>
          <w:sz w:val="24"/>
        </w:rPr>
      </w:pPr>
    </w:p>
    <w:p w14:paraId="14344585" w14:textId="77777777" w:rsidR="009E07BC" w:rsidRDefault="009E07BC" w:rsidP="009E07BC">
      <w:pPr>
        <w:pStyle w:val="1a"/>
        <w:tabs>
          <w:tab w:val="clear" w:pos="900"/>
          <w:tab w:val="left" w:pos="1920"/>
        </w:tabs>
        <w:spacing w:before="120" w:after="120" w:line="360" w:lineRule="auto"/>
        <w:ind w:left="0" w:firstLine="0"/>
        <w:rPr>
          <w:rFonts w:ascii="Palatino LT Std" w:hAnsi="Palatino LT Std"/>
          <w:sz w:val="24"/>
        </w:rPr>
      </w:pPr>
    </w:p>
    <w:p w14:paraId="2FB4EFCA" w14:textId="3618609F" w:rsidR="00DF6970" w:rsidRDefault="00856661" w:rsidP="00864ED9">
      <w:pPr>
        <w:pStyle w:val="1a"/>
        <w:numPr>
          <w:ilvl w:val="0"/>
          <w:numId w:val="15"/>
        </w:numPr>
        <w:tabs>
          <w:tab w:val="clear" w:pos="900"/>
          <w:tab w:val="left" w:pos="2160"/>
        </w:tabs>
        <w:spacing w:before="120" w:after="120" w:line="360" w:lineRule="auto"/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</w:pPr>
      <w:r w:rsidRPr="00864ED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lastRenderedPageBreak/>
        <w:t>A magnetized sewing needle has a magnetic moment of</w:t>
      </w:r>
      <w:r w:rsidRPr="00864ED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864ED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9.70 mA</w:t>
      </w:r>
      <w:r w:rsidR="00864ED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.</w:t>
      </w:r>
      <w:r w:rsidRPr="00864ED9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 </w:t>
      </w:r>
      <w:r w:rsidRPr="00864ED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m</w:t>
      </w:r>
      <w:r w:rsidRPr="00864ED9">
        <w:rPr>
          <w:rFonts w:ascii="NewBaskervilleStd-Roman" w:eastAsiaTheme="minorEastAsia" w:hAnsi="NewBaskervilleStd-Roman" w:cstheme="minorBidi"/>
          <w:color w:val="242021"/>
          <w:sz w:val="24"/>
          <w:szCs w:val="24"/>
          <w:vertAlign w:val="superscript"/>
          <w:lang w:eastAsia="zh-TW"/>
        </w:rPr>
        <w:t>2</w:t>
      </w:r>
      <w:r w:rsidRPr="00864ED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. At its location, the Earth’s magnetic field is</w:t>
      </w:r>
      <w:r w:rsidRPr="00864ED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864ED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55.0 </w:t>
      </w:r>
      <w:r w:rsidR="00864ED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µ</w:t>
      </w:r>
      <w:r w:rsidRPr="00864ED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T northward at 48.0</w:t>
      </w:r>
      <w:r w:rsidR="00864ED9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>°</w:t>
      </w:r>
      <w:r w:rsidRPr="00864ED9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 </w:t>
      </w:r>
      <w:r w:rsidRPr="00864ED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below the horizontal. Identify</w:t>
      </w:r>
      <w:r w:rsidRPr="00864ED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864ED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the orientations of the needle that represent (a) the minimum potential energy and (b) the maximum potential</w:t>
      </w:r>
      <w:r w:rsidRPr="00864ED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864ED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energy of the needle–field system. (c) How much work must</w:t>
      </w:r>
      <w:r w:rsidRPr="00864ED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864ED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be done on the system to move the needle from the minimum to the maximum potential energy orientation?</w:t>
      </w:r>
    </w:p>
    <w:p w14:paraId="603F9398" w14:textId="345BC8F9" w:rsidR="00864ED9" w:rsidRPr="00864ED9" w:rsidRDefault="00864ED9" w:rsidP="00864ED9">
      <w:pPr>
        <w:pStyle w:val="1a"/>
        <w:tabs>
          <w:tab w:val="clear" w:pos="900"/>
          <w:tab w:val="left" w:pos="2160"/>
        </w:tabs>
        <w:spacing w:before="120" w:after="120" w:line="360" w:lineRule="auto"/>
        <w:ind w:left="0" w:firstLine="0"/>
        <w:rPr>
          <w:rFonts w:ascii="Times New Roman" w:hAnsi="Times New Roman" w:hint="eastAsia"/>
          <w:bCs/>
          <w:sz w:val="24"/>
          <w:szCs w:val="24"/>
          <w:lang w:val="en-GB"/>
        </w:rPr>
      </w:pPr>
    </w:p>
    <w:sectPr w:rsidR="00864ED9" w:rsidRPr="00864ED9" w:rsidSect="008043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Baskerville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athematicalPiLTStd-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BaskervilleStd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-Ligh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-Bol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">
    <w:altName w:val="Palatino Linotype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M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Bold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 (T1)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Italic">
    <w:altName w:val="Courier New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hematicalPi-One-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NewBaskervilleStd-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F61"/>
    <w:multiLevelType w:val="hybridMultilevel"/>
    <w:tmpl w:val="53069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2D2C54"/>
    <w:multiLevelType w:val="hybridMultilevel"/>
    <w:tmpl w:val="9FC0F6E4"/>
    <w:lvl w:ilvl="0" w:tplc="4DC27988">
      <w:start w:val="1"/>
      <w:numFmt w:val="lowerLetter"/>
      <w:lvlText w:val="(%1)"/>
      <w:lvlJc w:val="left"/>
      <w:pPr>
        <w:ind w:left="2062" w:hanging="360"/>
      </w:pPr>
      <w:rPr>
        <w:rFonts w:eastAsiaTheme="minorEastAsia" w:hint="default"/>
        <w:color w:val="242021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2DE43481"/>
    <w:multiLevelType w:val="hybridMultilevel"/>
    <w:tmpl w:val="1B98E48C"/>
    <w:lvl w:ilvl="0" w:tplc="3D96E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5A7157"/>
    <w:multiLevelType w:val="hybridMultilevel"/>
    <w:tmpl w:val="15665A1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4F7A4DE8"/>
    <w:multiLevelType w:val="hybridMultilevel"/>
    <w:tmpl w:val="5D10C356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4F89109B"/>
    <w:multiLevelType w:val="hybridMultilevel"/>
    <w:tmpl w:val="08DE67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A43A2F"/>
    <w:multiLevelType w:val="hybridMultilevel"/>
    <w:tmpl w:val="507E7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193D8B"/>
    <w:multiLevelType w:val="hybridMultilevel"/>
    <w:tmpl w:val="2DFC7E1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5A261A9C"/>
    <w:multiLevelType w:val="hybridMultilevel"/>
    <w:tmpl w:val="3796C8D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5A9D7530"/>
    <w:multiLevelType w:val="hybridMultilevel"/>
    <w:tmpl w:val="C8FE5F04"/>
    <w:lvl w:ilvl="0" w:tplc="0409000F">
      <w:start w:val="1"/>
      <w:numFmt w:val="decimal"/>
      <w:lvlText w:val="%1."/>
      <w:lvlJc w:val="left"/>
      <w:pPr>
        <w:ind w:left="9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0" w15:restartNumberingAfterBreak="0">
    <w:nsid w:val="5EE84605"/>
    <w:multiLevelType w:val="hybridMultilevel"/>
    <w:tmpl w:val="8FDC6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4FB4FF5"/>
    <w:multiLevelType w:val="hybridMultilevel"/>
    <w:tmpl w:val="999EBA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7C00082"/>
    <w:multiLevelType w:val="hybridMultilevel"/>
    <w:tmpl w:val="DA28ACA4"/>
    <w:lvl w:ilvl="0" w:tplc="4DC27988">
      <w:start w:val="1"/>
      <w:numFmt w:val="lowerLetter"/>
      <w:lvlText w:val="(%1)"/>
      <w:lvlJc w:val="left"/>
      <w:pPr>
        <w:ind w:left="1211" w:hanging="360"/>
      </w:pPr>
      <w:rPr>
        <w:rFonts w:eastAsiaTheme="minorEastAsia" w:hint="default"/>
        <w:color w:val="24202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3" w15:restartNumberingAfterBreak="0">
    <w:nsid w:val="6DC45A62"/>
    <w:multiLevelType w:val="hybridMultilevel"/>
    <w:tmpl w:val="765E7E3E"/>
    <w:lvl w:ilvl="0" w:tplc="0409000F">
      <w:start w:val="1"/>
      <w:numFmt w:val="decimal"/>
      <w:lvlText w:val="%1."/>
      <w:lvlJc w:val="left"/>
      <w:pPr>
        <w:ind w:left="14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14" w15:restartNumberingAfterBreak="0">
    <w:nsid w:val="72F85ECC"/>
    <w:multiLevelType w:val="hybridMultilevel"/>
    <w:tmpl w:val="5F7811E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13"/>
  </w:num>
  <w:num w:numId="9">
    <w:abstractNumId w:val="12"/>
  </w:num>
  <w:num w:numId="10">
    <w:abstractNumId w:val="1"/>
  </w:num>
  <w:num w:numId="11">
    <w:abstractNumId w:val="0"/>
  </w:num>
  <w:num w:numId="12">
    <w:abstractNumId w:val="10"/>
  </w:num>
  <w:num w:numId="13">
    <w:abstractNumId w:val="6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23"/>
    <w:rsid w:val="000234E5"/>
    <w:rsid w:val="00071E25"/>
    <w:rsid w:val="00183FE0"/>
    <w:rsid w:val="001953FA"/>
    <w:rsid w:val="001A6B47"/>
    <w:rsid w:val="001E0DA5"/>
    <w:rsid w:val="00203523"/>
    <w:rsid w:val="002233E7"/>
    <w:rsid w:val="002D3A02"/>
    <w:rsid w:val="00320DBA"/>
    <w:rsid w:val="003244CB"/>
    <w:rsid w:val="003879FE"/>
    <w:rsid w:val="003F57D1"/>
    <w:rsid w:val="0043034D"/>
    <w:rsid w:val="0043373A"/>
    <w:rsid w:val="0044340B"/>
    <w:rsid w:val="004A323E"/>
    <w:rsid w:val="004A4A13"/>
    <w:rsid w:val="004E364F"/>
    <w:rsid w:val="005075F2"/>
    <w:rsid w:val="005704DD"/>
    <w:rsid w:val="005C664A"/>
    <w:rsid w:val="006D504B"/>
    <w:rsid w:val="00787CAD"/>
    <w:rsid w:val="00791910"/>
    <w:rsid w:val="0080434F"/>
    <w:rsid w:val="00810DC6"/>
    <w:rsid w:val="00856661"/>
    <w:rsid w:val="00864ED9"/>
    <w:rsid w:val="008F2428"/>
    <w:rsid w:val="009030B5"/>
    <w:rsid w:val="009A4CFB"/>
    <w:rsid w:val="009E07BC"/>
    <w:rsid w:val="00A71DF1"/>
    <w:rsid w:val="00A72FA5"/>
    <w:rsid w:val="00A7483C"/>
    <w:rsid w:val="00AD65CE"/>
    <w:rsid w:val="00AE129C"/>
    <w:rsid w:val="00AF50E3"/>
    <w:rsid w:val="00B05A74"/>
    <w:rsid w:val="00B477D6"/>
    <w:rsid w:val="00BF62F6"/>
    <w:rsid w:val="00CB16B5"/>
    <w:rsid w:val="00D2391E"/>
    <w:rsid w:val="00DF484A"/>
    <w:rsid w:val="00DF6970"/>
    <w:rsid w:val="00E75F9D"/>
    <w:rsid w:val="00E807FB"/>
    <w:rsid w:val="00F328FC"/>
    <w:rsid w:val="00F35A95"/>
    <w:rsid w:val="00F8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85D7"/>
  <w15:chartTrackingRefBased/>
  <w15:docId w15:val="{73F9C770-ADA5-4CB5-99DD-3A98EA12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0434F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paragraph" w:styleId="ListParagraph">
    <w:name w:val="List Paragraph"/>
    <w:basedOn w:val="Normal"/>
    <w:uiPriority w:val="34"/>
    <w:qFormat/>
    <w:rsid w:val="0080434F"/>
    <w:pPr>
      <w:ind w:leftChars="200" w:left="480"/>
    </w:pPr>
  </w:style>
  <w:style w:type="paragraph" w:customStyle="1" w:styleId="Q">
    <w:name w:val="Q"/>
    <w:basedOn w:val="Normal"/>
    <w:link w:val="QChar"/>
    <w:rsid w:val="0080434F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80434F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fontstyle21">
    <w:name w:val="fontstyle21"/>
    <w:basedOn w:val="DefaultParagraphFont"/>
    <w:rsid w:val="0080434F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Q1">
    <w:name w:val="Q1"/>
    <w:rsid w:val="0080434F"/>
    <w:rPr>
      <w:b/>
      <w:bCs/>
    </w:rPr>
  </w:style>
  <w:style w:type="paragraph" w:customStyle="1" w:styleId="MTDisplayEquation">
    <w:name w:val="MTDisplayEquation"/>
    <w:basedOn w:val="Q"/>
    <w:next w:val="Normal"/>
    <w:rsid w:val="0080434F"/>
    <w:pPr>
      <w:tabs>
        <w:tab w:val="clear" w:pos="1280"/>
        <w:tab w:val="clear" w:pos="3940"/>
        <w:tab w:val="center" w:pos="4680"/>
        <w:tab w:val="right" w:pos="9380"/>
      </w:tabs>
      <w:spacing w:before="0" w:line="480" w:lineRule="auto"/>
      <w:ind w:left="0" w:firstLine="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OL">
    <w:name w:val="SOL"/>
    <w:basedOn w:val="Normal"/>
    <w:rsid w:val="0080434F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fontstyle31">
    <w:name w:val="fontstyle31"/>
    <w:basedOn w:val="DefaultParagraphFont"/>
    <w:rsid w:val="002233E7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paragraph" w:customStyle="1" w:styleId="Qalpha">
    <w:name w:val="Q_alpha"/>
    <w:basedOn w:val="Normal"/>
    <w:rsid w:val="002233E7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H21">
    <w:name w:val="H21"/>
    <w:rsid w:val="00183FE0"/>
    <w:rPr>
      <w:rFonts w:ascii="ArialMT-Light" w:hAnsi="ArialMT-Light" w:cs="ArialMT-Light"/>
    </w:rPr>
  </w:style>
  <w:style w:type="paragraph" w:customStyle="1" w:styleId="NormalParagraph">
    <w:name w:val="Normal Paragraph"/>
    <w:uiPriority w:val="99"/>
    <w:rsid w:val="00F87DB0"/>
    <w:pPr>
      <w:widowControl w:val="0"/>
      <w:autoSpaceDE w:val="0"/>
      <w:autoSpaceDN w:val="0"/>
      <w:adjustRightInd w:val="0"/>
      <w:spacing w:after="0" w:line="240" w:lineRule="auto"/>
    </w:pPr>
    <w:rPr>
      <w:rFonts w:ascii="Palatino LT Std" w:hAnsi="Palatino LT Std" w:cs="Times New Roman"/>
      <w:sz w:val="28"/>
      <w:szCs w:val="24"/>
      <w:lang w:eastAsia="ja-JP"/>
    </w:rPr>
  </w:style>
  <w:style w:type="character" w:customStyle="1" w:styleId="fontstyle41">
    <w:name w:val="fontstyle41"/>
    <w:basedOn w:val="DefaultParagraphFont"/>
    <w:rsid w:val="00F87DB0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H2">
    <w:name w:val="H2"/>
    <w:basedOn w:val="Normal"/>
    <w:rsid w:val="00A72FA5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0" w:line="240" w:lineRule="atLeast"/>
      <w:jc w:val="both"/>
      <w:textAlignment w:val="center"/>
    </w:pPr>
    <w:rPr>
      <w:rFonts w:ascii="ArialMT-Bold" w:eastAsia="Times New Roman" w:hAnsi="ArialMT-Bold" w:cs="ArialMT-Bold"/>
      <w:b/>
      <w:bCs/>
      <w:color w:val="000000"/>
      <w:sz w:val="20"/>
      <w:szCs w:val="20"/>
      <w:lang w:val="en-GB" w:eastAsia="en-US"/>
    </w:rPr>
  </w:style>
  <w:style w:type="paragraph" w:customStyle="1" w:styleId="a">
    <w:name w:val="(a)"/>
    <w:basedOn w:val="Normal"/>
    <w:rsid w:val="00A72FA5"/>
    <w:pPr>
      <w:spacing w:after="0" w:line="240" w:lineRule="auto"/>
      <w:ind w:left="1620" w:hanging="720"/>
    </w:pPr>
    <w:rPr>
      <w:rFonts w:ascii="Palatino" w:eastAsia="Times New Roman" w:hAnsi="Palatino" w:cs="Times New Roman"/>
      <w:sz w:val="20"/>
      <w:szCs w:val="20"/>
      <w:lang w:eastAsia="en-US"/>
    </w:rPr>
  </w:style>
  <w:style w:type="paragraph" w:customStyle="1" w:styleId="1a">
    <w:name w:val="1(a)"/>
    <w:basedOn w:val="a"/>
    <w:rsid w:val="00A72FA5"/>
    <w:pPr>
      <w:tabs>
        <w:tab w:val="left" w:pos="900"/>
      </w:tabs>
      <w:ind w:hanging="1620"/>
    </w:pPr>
  </w:style>
  <w:style w:type="character" w:customStyle="1" w:styleId="F">
    <w:name w:val="F"/>
    <w:rsid w:val="00A72FA5"/>
    <w:rPr>
      <w:rFonts w:ascii="ArialMT" w:hAnsi="ArialMT" w:cs="ArialMT"/>
      <w:b/>
      <w:bCs/>
      <w:sz w:val="16"/>
      <w:szCs w:val="16"/>
    </w:rPr>
  </w:style>
  <w:style w:type="paragraph" w:customStyle="1" w:styleId="LL">
    <w:name w:val="LL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200"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LL1">
    <w:name w:val="LL.1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NL">
    <w:name w:val="NL"/>
    <w:basedOn w:val="Normal"/>
    <w:link w:val="NLChar"/>
    <w:uiPriority w:val="99"/>
    <w:rsid w:val="0043034D"/>
    <w:pPr>
      <w:widowControl w:val="0"/>
      <w:tabs>
        <w:tab w:val="left" w:pos="48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NLChar">
    <w:name w:val="NL Char"/>
    <w:link w:val="NL"/>
    <w:uiPriority w:val="99"/>
    <w:locked/>
    <w:rsid w:val="0043034D"/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paragraph" w:customStyle="1" w:styleId="TX">
    <w:name w:val="TX"/>
    <w:basedOn w:val="Normal"/>
    <w:link w:val="TXChar"/>
    <w:rsid w:val="0043034D"/>
    <w:pPr>
      <w:widowControl w:val="0"/>
      <w:tabs>
        <w:tab w:val="right" w:pos="36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character" w:customStyle="1" w:styleId="TXChar">
    <w:name w:val="TX Char"/>
    <w:link w:val="TX"/>
    <w:locked/>
    <w:rsid w:val="0043034D"/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paragraph" w:customStyle="1" w:styleId="NL1">
    <w:name w:val="NL.1"/>
    <w:basedOn w:val="NL"/>
    <w:rsid w:val="0043034D"/>
    <w:pPr>
      <w:spacing w:before="480"/>
    </w:pPr>
    <w:rPr>
      <w:rFonts w:cs="Times-Roman"/>
    </w:rPr>
  </w:style>
  <w:style w:type="paragraph" w:customStyle="1" w:styleId="pause">
    <w:name w:val="pause"/>
    <w:basedOn w:val="Normal"/>
    <w:rsid w:val="00F328FC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240" w:line="240" w:lineRule="atLeast"/>
      <w:jc w:val="center"/>
      <w:textAlignment w:val="center"/>
    </w:pPr>
    <w:rPr>
      <w:rFonts w:ascii="Arial (T1)" w:eastAsia="Times New Roman" w:hAnsi="Arial (T1)" w:cs="Arial (T1)"/>
      <w:color w:val="000000"/>
      <w:sz w:val="20"/>
      <w:szCs w:val="20"/>
      <w:lang w:val="en-GB" w:eastAsia="en-US"/>
    </w:rPr>
  </w:style>
  <w:style w:type="character" w:customStyle="1" w:styleId="Italic">
    <w:name w:val="Italic"/>
    <w:rsid w:val="00CB16B5"/>
    <w:rPr>
      <w:rFonts w:ascii="Times-Italic" w:hAnsi="Times-Italic" w:cs="Times-Italic"/>
      <w:i/>
      <w:iCs/>
      <w:spacing w:val="0"/>
      <w:sz w:val="20"/>
      <w:szCs w:val="20"/>
    </w:rPr>
  </w:style>
  <w:style w:type="paragraph" w:customStyle="1" w:styleId="BasicParagraph">
    <w:name w:val="[Basic Paragraph]"/>
    <w:basedOn w:val="Normal"/>
    <w:rsid w:val="00CB16B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BoldItalic" w:eastAsia="Times New Roman" w:hAnsi="Times-BoldItalic" w:cs="Times-BoldItalic"/>
      <w:color w:val="00000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E129C"/>
    <w:pPr>
      <w:widowControl w:val="0"/>
      <w:tabs>
        <w:tab w:val="center" w:pos="4320"/>
        <w:tab w:val="right" w:pos="864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E129C"/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9398-15CB-4166-9712-74A93617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ndhu.3698@outlook.com</cp:lastModifiedBy>
  <cp:revision>3</cp:revision>
  <dcterms:created xsi:type="dcterms:W3CDTF">2021-04-10T07:14:00Z</dcterms:created>
  <dcterms:modified xsi:type="dcterms:W3CDTF">2021-04-10T07:15:00Z</dcterms:modified>
</cp:coreProperties>
</file>