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3C" w:rsidRPr="006552C7" w:rsidRDefault="00C85A3C" w:rsidP="00C85A3C">
      <w:pPr>
        <w:rPr>
          <w:rFonts w:ascii="標楷體" w:eastAsia="標楷體" w:hAnsi="標楷體"/>
          <w:b/>
          <w:sz w:val="36"/>
          <w:szCs w:val="36"/>
        </w:rPr>
      </w:pPr>
      <w:r>
        <w:rPr>
          <w:rFonts w:ascii="標楷體" w:eastAsia="標楷體" w:hAnsi="標楷體" w:hint="eastAsia"/>
          <w:b/>
          <w:sz w:val="36"/>
          <w:szCs w:val="36"/>
        </w:rPr>
        <w:t xml:space="preserve">                                                                                                                                                                                                                                                                                                                                                             </w:t>
      </w:r>
      <w:r w:rsidRPr="00C85A3C">
        <w:rPr>
          <w:rFonts w:ascii="標楷體" w:eastAsia="標楷體" w:hAnsi="標楷體" w:hint="eastAsia"/>
          <w:b/>
          <w:bCs/>
          <w:sz w:val="32"/>
          <w:szCs w:val="32"/>
        </w:rPr>
        <w:t xml:space="preserve">從心畫墨序 </w:t>
      </w:r>
      <w:r w:rsidR="006552C7">
        <w:rPr>
          <w:rFonts w:ascii="標楷體" w:eastAsia="標楷體" w:hAnsi="標楷體" w:hint="eastAsia"/>
          <w:b/>
          <w:bCs/>
          <w:sz w:val="32"/>
          <w:szCs w:val="32"/>
        </w:rPr>
        <w:t>：細賞畫作  超然世俗</w:t>
      </w:r>
      <w:bookmarkStart w:id="0" w:name="_GoBack"/>
      <w:bookmarkEnd w:id="0"/>
    </w:p>
    <w:p w:rsidR="00C85A3C" w:rsidRPr="00C85A3C" w:rsidRDefault="00C85A3C" w:rsidP="00C85A3C">
      <w:pPr>
        <w:rPr>
          <w:rFonts w:ascii="標楷體" w:eastAsia="標楷體" w:hAnsi="標楷體"/>
          <w:b/>
          <w:sz w:val="32"/>
          <w:szCs w:val="32"/>
        </w:rPr>
      </w:pPr>
      <w:r>
        <w:rPr>
          <w:rFonts w:ascii="標楷體" w:eastAsia="標楷體" w:hAnsi="標楷體" w:hint="eastAsia"/>
          <w:b/>
          <w:sz w:val="32"/>
          <w:szCs w:val="32"/>
        </w:rPr>
        <w:t xml:space="preserve">    </w:t>
      </w:r>
      <w:r w:rsidRPr="00C85A3C">
        <w:rPr>
          <w:rFonts w:ascii="標楷體" w:eastAsia="標楷體" w:hAnsi="標楷體" w:hint="eastAsia"/>
          <w:b/>
          <w:sz w:val="32"/>
          <w:szCs w:val="32"/>
        </w:rPr>
        <w:t>我中華文化，歷史悠久，博大而精深，其光和熱照耀寰宇，歷久</w:t>
      </w:r>
      <w:proofErr w:type="gramStart"/>
      <w:r w:rsidRPr="00C85A3C">
        <w:rPr>
          <w:rFonts w:ascii="標楷體" w:eastAsia="標楷體" w:hAnsi="標楷體" w:hint="eastAsia"/>
          <w:b/>
          <w:sz w:val="32"/>
          <w:szCs w:val="32"/>
        </w:rPr>
        <w:t>而彌新</w:t>
      </w:r>
      <w:proofErr w:type="gramEnd"/>
      <w:r w:rsidRPr="00C85A3C">
        <w:rPr>
          <w:rFonts w:ascii="標楷體" w:eastAsia="標楷體" w:hAnsi="標楷體" w:hint="eastAsia"/>
          <w:b/>
          <w:sz w:val="32"/>
          <w:szCs w:val="32"/>
        </w:rPr>
        <w:t>。令人永遠的羨慕它、愛護它，而被它所吸引，這是炎黃子孫最值驕傲的地方。</w:t>
      </w:r>
    </w:p>
    <w:p w:rsidR="004358EB" w:rsidRDefault="00C85A3C" w:rsidP="004358EB">
      <w:pPr>
        <w:rPr>
          <w:rFonts w:hint="eastAsia"/>
          <w:b/>
        </w:rPr>
      </w:pPr>
      <w:r w:rsidRPr="00C85A3C">
        <w:rPr>
          <w:rFonts w:ascii="標楷體" w:eastAsia="標楷體" w:hAnsi="標楷體" w:hint="eastAsia"/>
          <w:b/>
          <w:sz w:val="32"/>
          <w:szCs w:val="32"/>
        </w:rPr>
        <w:t xml:space="preserve">    在那浩瀚的原野中，端賴優美文字的傳播而</w:t>
      </w:r>
      <w:proofErr w:type="gramStart"/>
      <w:r w:rsidRPr="00C85A3C">
        <w:rPr>
          <w:rFonts w:ascii="標楷體" w:eastAsia="標楷體" w:hAnsi="標楷體" w:hint="eastAsia"/>
          <w:b/>
          <w:sz w:val="32"/>
          <w:szCs w:val="32"/>
        </w:rPr>
        <w:t>綿</w:t>
      </w:r>
      <w:proofErr w:type="gramEnd"/>
      <w:r w:rsidRPr="00C85A3C">
        <w:rPr>
          <w:rFonts w:ascii="標楷體" w:eastAsia="標楷體" w:hAnsi="標楷體" w:hint="eastAsia"/>
          <w:b/>
          <w:sz w:val="32"/>
          <w:szCs w:val="32"/>
        </w:rPr>
        <w:t>源。文字又由毛筆書法為之呈現，從個人書法風神體態而想像出其時代與其風流餘韻。無形中有</w:t>
      </w:r>
      <w:proofErr w:type="gramStart"/>
      <w:r w:rsidRPr="00C85A3C">
        <w:rPr>
          <w:rFonts w:ascii="標楷體" w:eastAsia="標楷體" w:hAnsi="標楷體" w:hint="eastAsia"/>
          <w:b/>
          <w:sz w:val="32"/>
          <w:szCs w:val="32"/>
        </w:rPr>
        <w:t>淺移默化</w:t>
      </w:r>
      <w:proofErr w:type="gramEnd"/>
      <w:r w:rsidRPr="00C85A3C">
        <w:rPr>
          <w:rFonts w:ascii="標楷體" w:eastAsia="標楷體" w:hAnsi="標楷體" w:hint="eastAsia"/>
          <w:b/>
          <w:sz w:val="32"/>
          <w:szCs w:val="32"/>
        </w:rPr>
        <w:t>之教育實效，</w:t>
      </w:r>
      <w:proofErr w:type="gramStart"/>
      <w:r w:rsidRPr="00C85A3C">
        <w:rPr>
          <w:rFonts w:ascii="標楷體" w:eastAsia="標楷體" w:hAnsi="標楷體" w:hint="eastAsia"/>
          <w:b/>
          <w:sz w:val="32"/>
          <w:szCs w:val="32"/>
        </w:rPr>
        <w:t>使俗者雅、躁者靜、澆者厚</w:t>
      </w:r>
      <w:proofErr w:type="gramEnd"/>
      <w:r w:rsidRPr="00C85A3C">
        <w:rPr>
          <w:rFonts w:ascii="標楷體" w:eastAsia="標楷體" w:hAnsi="標楷體" w:hint="eastAsia"/>
          <w:b/>
          <w:sz w:val="32"/>
          <w:szCs w:val="32"/>
        </w:rPr>
        <w:t>。因此，凡我學子，</w:t>
      </w:r>
      <w:proofErr w:type="gramStart"/>
      <w:r w:rsidRPr="00C85A3C">
        <w:rPr>
          <w:rFonts w:ascii="標楷體" w:eastAsia="標楷體" w:hAnsi="標楷體" w:hint="eastAsia"/>
          <w:b/>
          <w:sz w:val="32"/>
          <w:szCs w:val="32"/>
        </w:rPr>
        <w:t>多重臨池</w:t>
      </w:r>
      <w:proofErr w:type="gramEnd"/>
      <w:r w:rsidRPr="00C85A3C">
        <w:rPr>
          <w:rFonts w:ascii="標楷體" w:eastAsia="標楷體" w:hAnsi="標楷體" w:hint="eastAsia"/>
          <w:b/>
          <w:sz w:val="32"/>
          <w:szCs w:val="32"/>
        </w:rPr>
        <w:t>，變化氣質，莫此為甚。</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自從殷商甲骨文發明以來，中國書法的字體經歷了由篆書到隸書、草書、楷書、行書的發展階段。每</w:t>
      </w:r>
      <w:proofErr w:type="gramStart"/>
      <w:r w:rsidRPr="00E72D15">
        <w:rPr>
          <w:rFonts w:ascii="標楷體" w:eastAsia="標楷體" w:hAnsi="標楷體" w:hint="eastAsia"/>
          <w:b/>
          <w:sz w:val="32"/>
          <w:szCs w:val="32"/>
        </w:rPr>
        <w:t>個</w:t>
      </w:r>
      <w:proofErr w:type="gramEnd"/>
      <w:r w:rsidRPr="00E72D15">
        <w:rPr>
          <w:rFonts w:ascii="標楷體" w:eastAsia="標楷體" w:hAnsi="標楷體" w:hint="eastAsia"/>
          <w:b/>
          <w:sz w:val="32"/>
          <w:szCs w:val="32"/>
        </w:rPr>
        <w:t xml:space="preserve">階段都產生了數量眾多的書法家和書法作品，這些書法家和書法作品構成了中國書法的深厚傳統。中國書法在古代已經是一門成熟的藝術，有豐富、完整、一脈相承的理論體系，很多理論著作是書法家藝術實踐的總結，極大地影響了後人的書法學習和創作。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中國書法是指按照文字特點及其涵義，以其書體筆法、結構和章法寫字，使之成為富有美感的藝術作品。漢字書法</w:t>
      </w:r>
      <w:r w:rsidRPr="00E72D15">
        <w:rPr>
          <w:rFonts w:ascii="標楷體" w:eastAsia="標楷體" w:hAnsi="標楷體" w:hint="eastAsia"/>
          <w:b/>
          <w:sz w:val="32"/>
          <w:szCs w:val="32"/>
        </w:rPr>
        <w:lastRenderedPageBreak/>
        <w:t xml:space="preserve">為漢族獨創的表現藝術,被譽為：無言的詩,無行的舞 ；無圖的畫,無聲的樂 。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w:t>
      </w:r>
      <w:proofErr w:type="gramStart"/>
      <w:r w:rsidRPr="00E72D15">
        <w:rPr>
          <w:rFonts w:ascii="標楷體" w:eastAsia="標楷體" w:hAnsi="標楷體" w:hint="eastAsia"/>
          <w:b/>
          <w:sz w:val="32"/>
          <w:szCs w:val="32"/>
        </w:rPr>
        <w:t>耀峰師兄</w:t>
      </w:r>
      <w:proofErr w:type="gramEnd"/>
      <w:r w:rsidRPr="00E72D15">
        <w:rPr>
          <w:rFonts w:ascii="標楷體" w:eastAsia="標楷體" w:hAnsi="標楷體" w:hint="eastAsia"/>
          <w:b/>
          <w:sz w:val="32"/>
          <w:szCs w:val="32"/>
        </w:rPr>
        <w:t>一生</w:t>
      </w:r>
      <w:proofErr w:type="gramStart"/>
      <w:r w:rsidRPr="00E72D15">
        <w:rPr>
          <w:rFonts w:ascii="標楷體" w:eastAsia="標楷體" w:hAnsi="標楷體" w:hint="eastAsia"/>
          <w:b/>
          <w:sz w:val="32"/>
          <w:szCs w:val="32"/>
        </w:rPr>
        <w:t>戎</w:t>
      </w:r>
      <w:proofErr w:type="gramEnd"/>
      <w:r w:rsidRPr="00E72D15">
        <w:rPr>
          <w:rFonts w:ascii="標楷體" w:eastAsia="標楷體" w:hAnsi="標楷體" w:hint="eastAsia"/>
          <w:b/>
          <w:sz w:val="32"/>
          <w:szCs w:val="32"/>
        </w:rPr>
        <w:t>馬為國，常聞兄臺敘說軍中嚴肅生活中一些趣聞，也談論在大小金門前線</w:t>
      </w:r>
      <w:proofErr w:type="gramStart"/>
      <w:r w:rsidRPr="00E72D15">
        <w:rPr>
          <w:rFonts w:ascii="標楷體" w:eastAsia="標楷體" w:hAnsi="標楷體" w:hint="eastAsia"/>
          <w:b/>
          <w:sz w:val="32"/>
          <w:szCs w:val="32"/>
        </w:rPr>
        <w:t>砲</w:t>
      </w:r>
      <w:proofErr w:type="gramEnd"/>
      <w:r w:rsidRPr="00E72D15">
        <w:rPr>
          <w:rFonts w:ascii="標楷體" w:eastAsia="標楷體" w:hAnsi="標楷體" w:hint="eastAsia"/>
          <w:b/>
          <w:sz w:val="32"/>
          <w:szCs w:val="32"/>
        </w:rPr>
        <w:t xml:space="preserve">戰的精彩畫面，無不豎起大拇指稱讚，所謂從砲彈縫隙中穿梭而奪回來的戰果，令人肅然起敬，然從其爽朗宏亮的笑聲，又劃開了嚴肅的氣氛。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離開軍旅生涯又投入企業經營，以其軍中最擅長的管理專才為我電子工業之經營注入以績效與品管的新知與模式，充分發揮人盡其才的功效。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w:t>
      </w:r>
      <w:proofErr w:type="gramStart"/>
      <w:r w:rsidRPr="00E72D15">
        <w:rPr>
          <w:rFonts w:ascii="標楷體" w:eastAsia="標楷體" w:hAnsi="標楷體" w:hint="eastAsia"/>
          <w:b/>
          <w:sz w:val="32"/>
          <w:szCs w:val="32"/>
        </w:rPr>
        <w:t>耀峰師兄</w:t>
      </w:r>
      <w:proofErr w:type="gramEnd"/>
      <w:r w:rsidRPr="00E72D15">
        <w:rPr>
          <w:rFonts w:ascii="標楷體" w:eastAsia="標楷體" w:hAnsi="標楷體" w:hint="eastAsia"/>
          <w:b/>
          <w:sz w:val="32"/>
          <w:szCs w:val="32"/>
        </w:rPr>
        <w:t>自幼家學淵源，血液中就</w:t>
      </w:r>
      <w:proofErr w:type="gramStart"/>
      <w:r w:rsidRPr="00E72D15">
        <w:rPr>
          <w:rFonts w:ascii="標楷體" w:eastAsia="標楷體" w:hAnsi="標楷體" w:hint="eastAsia"/>
          <w:b/>
          <w:sz w:val="32"/>
          <w:szCs w:val="32"/>
        </w:rPr>
        <w:t>遺傳著</w:t>
      </w:r>
      <w:proofErr w:type="gramEnd"/>
      <w:r w:rsidRPr="00E72D15">
        <w:rPr>
          <w:rFonts w:ascii="標楷體" w:eastAsia="標楷體" w:hAnsi="標楷體" w:hint="eastAsia"/>
          <w:b/>
          <w:sz w:val="32"/>
          <w:szCs w:val="32"/>
        </w:rPr>
        <w:t>書畫天分，</w:t>
      </w:r>
      <w:proofErr w:type="gramStart"/>
      <w:r w:rsidRPr="00E72D15">
        <w:rPr>
          <w:rFonts w:ascii="標楷體" w:eastAsia="標楷體" w:hAnsi="標楷體" w:hint="eastAsia"/>
          <w:b/>
          <w:sz w:val="32"/>
          <w:szCs w:val="32"/>
        </w:rPr>
        <w:t>故鄉又鄰碑林</w:t>
      </w:r>
      <w:proofErr w:type="gramEnd"/>
      <w:r w:rsidRPr="00E72D15">
        <w:rPr>
          <w:rFonts w:ascii="標楷體" w:eastAsia="標楷體" w:hAnsi="標楷體" w:hint="eastAsia"/>
          <w:b/>
          <w:sz w:val="32"/>
          <w:szCs w:val="32"/>
        </w:rPr>
        <w:t xml:space="preserve">，且有緣獲諸多名師指導，在這天時地利與人和並齊而成就了他的書畫世界，再加上耿直勤奮與堅毅不懈的精神，讓書畫同時開花結果，展現於前。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細賞精品：「臨顏真卿《贈裴將軍詩帖》 」 ，找出原帖相對，無法分辨，再品</w:t>
      </w:r>
      <w:proofErr w:type="gramStart"/>
      <w:r w:rsidRPr="00E72D15">
        <w:rPr>
          <w:rFonts w:ascii="標楷體" w:eastAsia="標楷體" w:hAnsi="標楷體" w:hint="eastAsia"/>
          <w:b/>
          <w:sz w:val="32"/>
          <w:szCs w:val="32"/>
        </w:rPr>
        <w:t>于右任寫</w:t>
      </w:r>
      <w:proofErr w:type="gramEnd"/>
      <w:r w:rsidRPr="00E72D15">
        <w:rPr>
          <w:rFonts w:ascii="標楷體" w:eastAsia="標楷體" w:hAnsi="標楷體" w:hint="eastAsia"/>
          <w:b/>
          <w:sz w:val="32"/>
          <w:szCs w:val="32"/>
        </w:rPr>
        <w:t>「自得其樂」詩，有如草聖</w:t>
      </w:r>
      <w:proofErr w:type="gramStart"/>
      <w:r w:rsidRPr="00E72D15">
        <w:rPr>
          <w:rFonts w:ascii="標楷體" w:eastAsia="標楷體" w:hAnsi="標楷體" w:hint="eastAsia"/>
          <w:b/>
          <w:sz w:val="32"/>
          <w:szCs w:val="32"/>
        </w:rPr>
        <w:t>于</w:t>
      </w:r>
      <w:proofErr w:type="gramEnd"/>
      <w:r w:rsidRPr="00E72D15">
        <w:rPr>
          <w:rFonts w:ascii="標楷體" w:eastAsia="標楷體" w:hAnsi="標楷體" w:hint="eastAsia"/>
          <w:b/>
          <w:sz w:val="32"/>
          <w:szCs w:val="32"/>
        </w:rPr>
        <w:t>老現身，</w:t>
      </w:r>
      <w:proofErr w:type="gramStart"/>
      <w:r w:rsidRPr="00E72D15">
        <w:rPr>
          <w:rFonts w:ascii="標楷體" w:eastAsia="標楷體" w:hAnsi="標楷體" w:hint="eastAsia"/>
          <w:b/>
          <w:sz w:val="32"/>
          <w:szCs w:val="32"/>
        </w:rPr>
        <w:t>更者將</w:t>
      </w:r>
      <w:proofErr w:type="gramEnd"/>
      <w:r w:rsidRPr="00E72D15">
        <w:rPr>
          <w:rFonts w:ascii="標楷體" w:eastAsia="標楷體" w:hAnsi="標楷體" w:hint="eastAsia"/>
          <w:b/>
          <w:sz w:val="32"/>
          <w:szCs w:val="32"/>
        </w:rPr>
        <w:t>「春江花月夜」</w:t>
      </w:r>
      <w:proofErr w:type="gramStart"/>
      <w:r w:rsidRPr="00E72D15">
        <w:rPr>
          <w:rFonts w:ascii="標楷體" w:eastAsia="標楷體" w:hAnsi="標楷體" w:hint="eastAsia"/>
          <w:b/>
          <w:sz w:val="32"/>
          <w:szCs w:val="32"/>
        </w:rPr>
        <w:t>草隸並</w:t>
      </w:r>
      <w:proofErr w:type="gramEnd"/>
      <w:r w:rsidRPr="00E72D15">
        <w:rPr>
          <w:rFonts w:ascii="標楷體" w:eastAsia="標楷體" w:hAnsi="標楷體" w:hint="eastAsia"/>
          <w:b/>
          <w:sz w:val="32"/>
          <w:szCs w:val="32"/>
        </w:rPr>
        <w:t xml:space="preserve">陳， </w:t>
      </w:r>
      <w:proofErr w:type="gramStart"/>
      <w:r w:rsidRPr="00E72D15">
        <w:rPr>
          <w:rFonts w:ascii="標楷體" w:eastAsia="標楷體" w:hAnsi="標楷體" w:hint="eastAsia"/>
          <w:b/>
          <w:sz w:val="32"/>
          <w:szCs w:val="32"/>
        </w:rPr>
        <w:t>凸</w:t>
      </w:r>
      <w:proofErr w:type="gramEnd"/>
      <w:r w:rsidRPr="00E72D15">
        <w:rPr>
          <w:rFonts w:ascii="標楷體" w:eastAsia="標楷體" w:hAnsi="標楷體" w:hint="eastAsia"/>
          <w:b/>
          <w:sz w:val="32"/>
          <w:szCs w:val="32"/>
        </w:rPr>
        <w:t>顯其張力。金石篆刻，琳瑯滿目，在</w:t>
      </w:r>
      <w:proofErr w:type="gramStart"/>
      <w:r w:rsidRPr="00E72D15">
        <w:rPr>
          <w:rFonts w:ascii="標楷體" w:eastAsia="標楷體" w:hAnsi="標楷體" w:hint="eastAsia"/>
          <w:b/>
          <w:sz w:val="32"/>
          <w:szCs w:val="32"/>
        </w:rPr>
        <w:t>在</w:t>
      </w:r>
      <w:proofErr w:type="gramEnd"/>
      <w:r w:rsidRPr="00E72D15">
        <w:rPr>
          <w:rFonts w:ascii="標楷體" w:eastAsia="標楷體" w:hAnsi="標楷體" w:hint="eastAsia"/>
          <w:b/>
          <w:sz w:val="32"/>
          <w:szCs w:val="32"/>
        </w:rPr>
        <w:t>呈現其深植之功力。綜觀其書法作品，無論篆、隸、楷、行、草，無一不精，堪稱是書</w:t>
      </w:r>
      <w:r w:rsidRPr="00E72D15">
        <w:rPr>
          <w:rFonts w:ascii="標楷體" w:eastAsia="標楷體" w:hAnsi="標楷體" w:hint="eastAsia"/>
          <w:b/>
          <w:sz w:val="32"/>
          <w:szCs w:val="32"/>
        </w:rPr>
        <w:lastRenderedPageBreak/>
        <w:t>法界的奇</w:t>
      </w:r>
      <w:proofErr w:type="gramStart"/>
      <w:r w:rsidRPr="00E72D15">
        <w:rPr>
          <w:rFonts w:ascii="標楷體" w:eastAsia="標楷體" w:hAnsi="標楷體" w:hint="eastAsia"/>
          <w:b/>
          <w:sz w:val="32"/>
          <w:szCs w:val="32"/>
        </w:rPr>
        <w:t>葩</w:t>
      </w:r>
      <w:proofErr w:type="gramEnd"/>
      <w:r w:rsidRPr="00E72D15">
        <w:rPr>
          <w:rFonts w:ascii="標楷體" w:eastAsia="標楷體" w:hAnsi="標楷體" w:hint="eastAsia"/>
          <w:b/>
          <w:sz w:val="32"/>
          <w:szCs w:val="32"/>
        </w:rPr>
        <w:t xml:space="preserve">。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話說好的國畫是「寫」出來的，不是畫出來的，和書法有不可分割的密切關係，師兄雖是戎馬一生，全身剛毅之氣，從其繪畫的筆鋒流露異常縝密</w:t>
      </w:r>
      <w:proofErr w:type="gramStart"/>
      <w:r w:rsidRPr="00E72D15">
        <w:rPr>
          <w:rFonts w:ascii="標楷體" w:eastAsia="標楷體" w:hAnsi="標楷體" w:hint="eastAsia"/>
          <w:b/>
          <w:sz w:val="32"/>
          <w:szCs w:val="32"/>
        </w:rPr>
        <w:t>的情絲</w:t>
      </w:r>
      <w:proofErr w:type="gramEnd"/>
      <w:r w:rsidRPr="00E72D15">
        <w:rPr>
          <w:rFonts w:ascii="標楷體" w:eastAsia="標楷體" w:hAnsi="標楷體" w:hint="eastAsia"/>
          <w:b/>
          <w:sz w:val="32"/>
          <w:szCs w:val="32"/>
        </w:rPr>
        <w:t xml:space="preserve">，滿懷愛國與思鄉之情愫，對自然美具有敏銳獨特而細緻入微的感受，因而筆下的山水景物特別富有神韻，常常是略事渲染，便表現出深長悠遠的意境，耐人玩味， 其畫正所謂的「畫中有詩」 。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細賞畫作，超然世俗，筆墨</w:t>
      </w:r>
      <w:proofErr w:type="gramStart"/>
      <w:r w:rsidRPr="00E72D15">
        <w:rPr>
          <w:rFonts w:ascii="標楷體" w:eastAsia="標楷體" w:hAnsi="標楷體" w:hint="eastAsia"/>
          <w:b/>
          <w:sz w:val="32"/>
          <w:szCs w:val="32"/>
        </w:rPr>
        <w:t>間寄情</w:t>
      </w:r>
      <w:proofErr w:type="gramEnd"/>
      <w:r w:rsidRPr="00E72D15">
        <w:rPr>
          <w:rFonts w:ascii="標楷體" w:eastAsia="標楷體" w:hAnsi="標楷體" w:hint="eastAsia"/>
          <w:b/>
          <w:sz w:val="32"/>
          <w:szCs w:val="32"/>
        </w:rPr>
        <w:t>山水，更以賦詩抒懷，</w:t>
      </w:r>
      <w:proofErr w:type="gramStart"/>
      <w:r w:rsidRPr="00E72D15">
        <w:rPr>
          <w:rFonts w:ascii="標楷體" w:eastAsia="標楷體" w:hAnsi="標楷體" w:hint="eastAsia"/>
          <w:b/>
          <w:sz w:val="32"/>
          <w:szCs w:val="32"/>
        </w:rPr>
        <w:t>怡</w:t>
      </w:r>
      <w:proofErr w:type="gramEnd"/>
      <w:r w:rsidRPr="00E72D15">
        <w:rPr>
          <w:rFonts w:ascii="標楷體" w:eastAsia="標楷體" w:hAnsi="標楷體" w:hint="eastAsia"/>
          <w:b/>
          <w:sz w:val="32"/>
          <w:szCs w:val="32"/>
        </w:rPr>
        <w:t>志養神。</w:t>
      </w:r>
      <w:proofErr w:type="gramStart"/>
      <w:r w:rsidRPr="00E72D15">
        <w:rPr>
          <w:rFonts w:ascii="標楷體" w:eastAsia="標楷體" w:hAnsi="標楷體" w:hint="eastAsia"/>
          <w:b/>
          <w:sz w:val="32"/>
          <w:szCs w:val="32"/>
        </w:rPr>
        <w:t>其筆在</w:t>
      </w:r>
      <w:proofErr w:type="gramEnd"/>
      <w:r w:rsidRPr="00E72D15">
        <w:rPr>
          <w:rFonts w:ascii="標楷體" w:eastAsia="標楷體" w:hAnsi="標楷體" w:hint="eastAsia"/>
          <w:b/>
          <w:sz w:val="32"/>
          <w:szCs w:val="32"/>
        </w:rPr>
        <w:t xml:space="preserve">紙上運行似有聲，細數山河變異之滄桑，述說著無限的鄉思情懷，寄情匡復河山之願景。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「故鄉北投」道出七星、大屯</w:t>
      </w:r>
      <w:r w:rsidR="00C85A3C">
        <w:rPr>
          <w:rFonts w:ascii="標楷體" w:eastAsia="標楷體" w:hAnsi="標楷體" w:hint="eastAsia"/>
          <w:b/>
          <w:sz w:val="32"/>
          <w:szCs w:val="32"/>
        </w:rPr>
        <w:t>，</w:t>
      </w:r>
      <w:r w:rsidRPr="00E72D15">
        <w:rPr>
          <w:rFonts w:ascii="標楷體" w:eastAsia="標楷體" w:hAnsi="標楷體" w:hint="eastAsia"/>
          <w:b/>
          <w:sz w:val="32"/>
          <w:szCs w:val="32"/>
        </w:rPr>
        <w:t>草山與磺溪之美，也點出生逢戰亂漂泊，落腳北投，民情鄉音洋溢，</w:t>
      </w:r>
      <w:proofErr w:type="gramStart"/>
      <w:r w:rsidRPr="00E72D15">
        <w:rPr>
          <w:rFonts w:ascii="標楷體" w:eastAsia="標楷體" w:hAnsi="標楷體" w:hint="eastAsia"/>
          <w:b/>
          <w:sz w:val="32"/>
          <w:szCs w:val="32"/>
        </w:rPr>
        <w:t>心湧思鄉</w:t>
      </w:r>
      <w:proofErr w:type="gramEnd"/>
      <w:r w:rsidRPr="00E72D15">
        <w:rPr>
          <w:rFonts w:ascii="標楷體" w:eastAsia="標楷體" w:hAnsi="標楷體" w:hint="eastAsia"/>
          <w:b/>
          <w:sz w:val="32"/>
          <w:szCs w:val="32"/>
        </w:rPr>
        <w:t>，故有「日久他鄉變故鄉」</w:t>
      </w:r>
      <w:proofErr w:type="gramStart"/>
      <w:r w:rsidRPr="00E72D15">
        <w:rPr>
          <w:rFonts w:ascii="標楷體" w:eastAsia="標楷體" w:hAnsi="標楷體" w:hint="eastAsia"/>
          <w:b/>
          <w:sz w:val="32"/>
          <w:szCs w:val="32"/>
        </w:rPr>
        <w:t>之</w:t>
      </w:r>
      <w:proofErr w:type="gramEnd"/>
      <w:r w:rsidRPr="00E72D15">
        <w:rPr>
          <w:rFonts w:ascii="標楷體" w:eastAsia="標楷體" w:hAnsi="標楷體" w:hint="eastAsia"/>
          <w:b/>
          <w:sz w:val="32"/>
          <w:szCs w:val="32"/>
        </w:rPr>
        <w:t>感。「幽居仙境」融會中西橫貫公路「太魯閣」</w:t>
      </w:r>
      <w:proofErr w:type="gramStart"/>
      <w:r w:rsidRPr="00E72D15">
        <w:rPr>
          <w:rFonts w:ascii="標楷體" w:eastAsia="標楷體" w:hAnsi="標楷體" w:hint="eastAsia"/>
          <w:b/>
          <w:sz w:val="32"/>
          <w:szCs w:val="32"/>
        </w:rPr>
        <w:t>之峻與故鄉</w:t>
      </w:r>
      <w:proofErr w:type="gramEnd"/>
      <w:r w:rsidRPr="00E72D15">
        <w:rPr>
          <w:rFonts w:ascii="標楷體" w:eastAsia="標楷體" w:hAnsi="標楷體" w:hint="eastAsia"/>
          <w:b/>
          <w:sz w:val="32"/>
          <w:szCs w:val="32"/>
        </w:rPr>
        <w:t>「華山」之險，</w:t>
      </w:r>
      <w:proofErr w:type="gramStart"/>
      <w:r w:rsidRPr="00E72D15">
        <w:rPr>
          <w:rFonts w:ascii="標楷體" w:eastAsia="標楷體" w:hAnsi="標楷體" w:hint="eastAsia"/>
          <w:b/>
          <w:sz w:val="32"/>
          <w:szCs w:val="32"/>
        </w:rPr>
        <w:t>而遙思憶想</w:t>
      </w:r>
      <w:proofErr w:type="gramEnd"/>
      <w:r w:rsidRPr="00E72D15">
        <w:rPr>
          <w:rFonts w:ascii="標楷體" w:eastAsia="標楷體" w:hAnsi="標楷體" w:hint="eastAsia"/>
          <w:b/>
          <w:sz w:val="32"/>
          <w:szCs w:val="32"/>
        </w:rPr>
        <w:t>，故有「</w:t>
      </w:r>
      <w:proofErr w:type="gramStart"/>
      <w:r w:rsidRPr="00E72D15">
        <w:rPr>
          <w:rFonts w:ascii="標楷體" w:eastAsia="標楷體" w:hAnsi="標楷體" w:hint="eastAsia"/>
          <w:b/>
          <w:sz w:val="32"/>
          <w:szCs w:val="32"/>
        </w:rPr>
        <w:t>樵徑雲瀑深</w:t>
      </w:r>
      <w:proofErr w:type="gramEnd"/>
      <w:r w:rsidRPr="00E72D15">
        <w:rPr>
          <w:rFonts w:ascii="標楷體" w:eastAsia="標楷體" w:hAnsi="標楷體" w:hint="eastAsia"/>
          <w:b/>
          <w:sz w:val="32"/>
          <w:szCs w:val="32"/>
        </w:rPr>
        <w:t xml:space="preserve">」之語。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有幸同窗習武健身，同授業於楊師門下，兄台更將</w:t>
      </w:r>
      <w:proofErr w:type="gramStart"/>
      <w:r w:rsidRPr="00E72D15">
        <w:rPr>
          <w:rFonts w:ascii="標楷體" w:eastAsia="標楷體" w:hAnsi="標楷體" w:hint="eastAsia"/>
          <w:b/>
          <w:sz w:val="32"/>
          <w:szCs w:val="32"/>
        </w:rPr>
        <w:t>楊師所授</w:t>
      </w:r>
      <w:proofErr w:type="gramEnd"/>
      <w:r w:rsidRPr="00E72D15">
        <w:rPr>
          <w:rFonts w:ascii="標楷體" w:eastAsia="標楷體" w:hAnsi="標楷體" w:hint="eastAsia"/>
          <w:b/>
          <w:sz w:val="32"/>
          <w:szCs w:val="32"/>
        </w:rPr>
        <w:t>太極拳之功法融會貫通運用於書法繪畫之運筆，注入神功，益增作品之神韻與功力。同席操課，有緣先賭部分書畫作品於付梓之前，銜師兄之</w:t>
      </w:r>
      <w:proofErr w:type="gramStart"/>
      <w:r w:rsidRPr="00E72D15">
        <w:rPr>
          <w:rFonts w:ascii="標楷體" w:eastAsia="標楷體" w:hAnsi="標楷體" w:hint="eastAsia"/>
          <w:b/>
          <w:sz w:val="32"/>
          <w:szCs w:val="32"/>
        </w:rPr>
        <w:t>命為序</w:t>
      </w:r>
      <w:proofErr w:type="gramEnd"/>
      <w:r w:rsidRPr="00E72D15">
        <w:rPr>
          <w:rFonts w:ascii="標楷體" w:eastAsia="標楷體" w:hAnsi="標楷體" w:hint="eastAsia"/>
          <w:b/>
          <w:sz w:val="32"/>
          <w:szCs w:val="32"/>
        </w:rPr>
        <w:t>，在此</w:t>
      </w:r>
      <w:proofErr w:type="gramStart"/>
      <w:r w:rsidRPr="00E72D15">
        <w:rPr>
          <w:rFonts w:ascii="標楷體" w:eastAsia="標楷體" w:hAnsi="標楷體" w:hint="eastAsia"/>
          <w:b/>
          <w:sz w:val="32"/>
          <w:szCs w:val="32"/>
        </w:rPr>
        <w:t>七十壽展之</w:t>
      </w:r>
      <w:proofErr w:type="gramEnd"/>
      <w:r w:rsidRPr="00E72D15">
        <w:rPr>
          <w:rFonts w:ascii="標楷體" w:eastAsia="標楷體" w:hAnsi="標楷體" w:hint="eastAsia"/>
          <w:b/>
          <w:sz w:val="32"/>
          <w:szCs w:val="32"/>
        </w:rPr>
        <w:t>期，</w:t>
      </w:r>
      <w:proofErr w:type="gramStart"/>
      <w:r w:rsidRPr="00E72D15">
        <w:rPr>
          <w:rFonts w:ascii="標楷體" w:eastAsia="標楷體" w:hAnsi="標楷體" w:hint="eastAsia"/>
          <w:b/>
          <w:sz w:val="32"/>
          <w:szCs w:val="32"/>
        </w:rPr>
        <w:t>謹</w:t>
      </w:r>
      <w:r w:rsidRPr="00E72D15">
        <w:rPr>
          <w:rFonts w:ascii="標楷體" w:eastAsia="標楷體" w:hAnsi="標楷體" w:hint="eastAsia"/>
          <w:b/>
          <w:sz w:val="32"/>
          <w:szCs w:val="32"/>
        </w:rPr>
        <w:lastRenderedPageBreak/>
        <w:t>綴數</w:t>
      </w:r>
      <w:proofErr w:type="gramEnd"/>
      <w:r w:rsidRPr="00E72D15">
        <w:rPr>
          <w:rFonts w:ascii="標楷體" w:eastAsia="標楷體" w:hAnsi="標楷體" w:hint="eastAsia"/>
          <w:b/>
          <w:sz w:val="32"/>
          <w:szCs w:val="32"/>
        </w:rPr>
        <w:t xml:space="preserve">語，以表敬意與賀忱。 </w:t>
      </w:r>
    </w:p>
    <w:p w:rsidR="004358EB" w:rsidRPr="00E72D15" w:rsidRDefault="004358EB" w:rsidP="004358EB">
      <w:pPr>
        <w:rPr>
          <w:rFonts w:ascii="標楷體" w:eastAsia="標楷體" w:hAnsi="標楷體"/>
          <w:b/>
          <w:sz w:val="32"/>
          <w:szCs w:val="32"/>
        </w:rPr>
      </w:pPr>
      <w:r w:rsidRPr="00E72D15">
        <w:rPr>
          <w:rFonts w:ascii="標楷體" w:eastAsia="標楷體" w:hAnsi="標楷體" w:hint="eastAsia"/>
          <w:b/>
          <w:sz w:val="32"/>
          <w:szCs w:val="32"/>
        </w:rPr>
        <w:t xml:space="preserve">                             蘇國榮  已</w:t>
      </w:r>
      <w:proofErr w:type="gramStart"/>
      <w:r w:rsidRPr="00E72D15">
        <w:rPr>
          <w:rFonts w:ascii="標楷體" w:eastAsia="標楷體" w:hAnsi="標楷體" w:hint="eastAsia"/>
          <w:b/>
          <w:sz w:val="32"/>
          <w:szCs w:val="32"/>
        </w:rPr>
        <w:t>亥</w:t>
      </w:r>
      <w:proofErr w:type="gramEnd"/>
      <w:r w:rsidRPr="00E72D15">
        <w:rPr>
          <w:rFonts w:ascii="標楷體" w:eastAsia="標楷體" w:hAnsi="標楷體" w:hint="eastAsia"/>
          <w:b/>
          <w:sz w:val="32"/>
          <w:szCs w:val="32"/>
        </w:rPr>
        <w:t xml:space="preserve">仲秋於北投 </w:t>
      </w:r>
    </w:p>
    <w:p w:rsidR="004358EB" w:rsidRPr="00E72D15" w:rsidRDefault="004358EB" w:rsidP="004358EB">
      <w:pPr>
        <w:rPr>
          <w:rFonts w:ascii="標楷體" w:eastAsia="標楷體" w:hAnsi="標楷體"/>
          <w:b/>
          <w:sz w:val="32"/>
          <w:szCs w:val="32"/>
        </w:rPr>
      </w:pPr>
    </w:p>
    <w:sectPr w:rsidR="004358EB" w:rsidRPr="00E72D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EB"/>
    <w:rsid w:val="004358EB"/>
    <w:rsid w:val="006552C7"/>
    <w:rsid w:val="008A7AC5"/>
    <w:rsid w:val="00C85A3C"/>
    <w:rsid w:val="00E72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8E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58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8E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5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260</Words>
  <Characters>1484</Characters>
  <Application>Microsoft Office Word</Application>
  <DocSecurity>0</DocSecurity>
  <Lines>12</Lines>
  <Paragraphs>3</Paragraphs>
  <ScaleCrop>false</ScaleCrop>
  <Company>HP Inc.</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我是帥哥暘</dc:creator>
  <cp:lastModifiedBy>我是帥哥暘</cp:lastModifiedBy>
  <cp:revision>2</cp:revision>
  <dcterms:created xsi:type="dcterms:W3CDTF">2020-02-13T12:33:00Z</dcterms:created>
  <dcterms:modified xsi:type="dcterms:W3CDTF">2020-02-13T13:08:00Z</dcterms:modified>
</cp:coreProperties>
</file>