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625D20E0" w:rsidR="0043034D" w:rsidRPr="00F82ED7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F82ED7">
        <w:rPr>
          <w:rFonts w:ascii="Arial" w:hAnsi="Arial" w:cs="Arial"/>
          <w:b/>
          <w:bCs/>
          <w:sz w:val="44"/>
          <w:szCs w:val="44"/>
        </w:rPr>
        <w:t>Chapter-</w:t>
      </w:r>
      <w:r w:rsidR="001876EA" w:rsidRPr="00F82ED7">
        <w:rPr>
          <w:rFonts w:ascii="Arial" w:hAnsi="Arial" w:cs="Arial"/>
          <w:b/>
          <w:bCs/>
          <w:sz w:val="44"/>
          <w:szCs w:val="44"/>
        </w:rPr>
        <w:t>30</w:t>
      </w:r>
    </w:p>
    <w:p w14:paraId="1DD5D04D" w14:textId="65FE4A2D" w:rsidR="006C5558" w:rsidRDefault="005E30CE" w:rsidP="005E30CE">
      <w:pPr>
        <w:pStyle w:val="1a"/>
        <w:numPr>
          <w:ilvl w:val="0"/>
          <w:numId w:val="17"/>
        </w:numPr>
        <w:tabs>
          <w:tab w:val="clear" w:pos="900"/>
          <w:tab w:val="left" w:pos="2160"/>
        </w:tabs>
        <w:spacing w:before="120" w:after="120" w:line="360" w:lineRule="auto"/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</w:pP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Scientific work is currently under way to determine whether weak oscillating magnetic fields can affect human health. For example, one study found that drivers of trains had a higher incidence of blood cancer than other railway workers, possibly due to long exposure to mechanical devices in the train engine cab. Consider a magnetic field of magnitude 1.00 </w:t>
      </w:r>
      <w:r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x</w:t>
      </w:r>
      <w:r w:rsidRPr="005E30CE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10</w:t>
      </w:r>
      <w:r w:rsidRPr="005E30CE">
        <w:rPr>
          <w:rFonts w:ascii="MathematicalPiLTStd-1" w:eastAsiaTheme="minorEastAsia" w:hAnsi="MathematicalPiLTStd-1" w:cstheme="minorBidi"/>
          <w:color w:val="242021"/>
          <w:sz w:val="24"/>
          <w:szCs w:val="24"/>
          <w:vertAlign w:val="superscript"/>
          <w:lang w:eastAsia="zh-TW"/>
        </w:rPr>
        <w:t>-3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 T, oscillating sinusoidally at 60.0 Hz.</w:t>
      </w:r>
    </w:p>
    <w:p w14:paraId="67709396" w14:textId="1D6F20C4" w:rsidR="005E30CE" w:rsidRDefault="005E30CE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960" w:firstLine="0"/>
        <w:rPr>
          <w:rFonts w:ascii="Palatino Linotype" w:hAnsi="Palatino Linotype"/>
          <w:color w:val="auto"/>
          <w:sz w:val="24"/>
        </w:rPr>
      </w:pPr>
    </w:p>
    <w:p w14:paraId="3C68D98F" w14:textId="4B48B334" w:rsidR="00D26396" w:rsidRDefault="00D26396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3F0FADFA" w14:textId="579232B9" w:rsidR="00D26396" w:rsidRDefault="00D26396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1EB0DA6C" w14:textId="01B81457" w:rsidR="00D26396" w:rsidRDefault="00D26396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0DF0FC70" w14:textId="71111C52" w:rsidR="00D26396" w:rsidRDefault="00D26396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38785925" w14:textId="7C00B4E2" w:rsidR="00D26396" w:rsidRDefault="00D26396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42283724" w14:textId="1BD82F6E" w:rsidR="00D26396" w:rsidRDefault="00D26396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4FA05026" w14:textId="77777777" w:rsidR="00D26396" w:rsidRDefault="00D26396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36" w:lineRule="auto"/>
        <w:ind w:left="1080" w:hanging="1080"/>
        <w:rPr>
          <w:rFonts w:ascii="Palatino Linotype" w:hAnsi="Palatino Linotype"/>
          <w:sz w:val="24"/>
        </w:rPr>
      </w:pPr>
    </w:p>
    <w:p w14:paraId="4E5CAF27" w14:textId="1684DE82" w:rsidR="005E30CE" w:rsidRDefault="005E30CE" w:rsidP="005E30CE">
      <w:pPr>
        <w:pStyle w:val="1a"/>
        <w:numPr>
          <w:ilvl w:val="0"/>
          <w:numId w:val="17"/>
        </w:numPr>
        <w:tabs>
          <w:tab w:val="clear" w:pos="900"/>
          <w:tab w:val="left" w:pos="2160"/>
        </w:tabs>
        <w:spacing w:before="120" w:after="120" w:line="360" w:lineRule="auto"/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</w:pP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A coil formed by wrapping 50 turns of wire in the shape of a square is positioned in a magnetic field so that the </w:t>
      </w:r>
      <w:proofErr w:type="gramStart"/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normal to the</w:t>
      </w:r>
      <w:proofErr w:type="gramEnd"/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 plane of the coil makes an angle of 30.0</w:t>
      </w:r>
      <w:r w:rsidRPr="005E30CE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8 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with the direction of the field. When the magnetic field is increased uniformly from 200 </w:t>
      </w:r>
      <w:r w:rsidRPr="005E30CE">
        <w:rPr>
          <w:rFonts w:ascii="MathematicalPi-One-Italic" w:eastAsiaTheme="minorEastAsia" w:hAnsi="MathematicalPi-One-Italic" w:cs="MathematicalPi-One-Italic"/>
          <w:i/>
          <w:iCs/>
          <w:color w:val="242021"/>
          <w:sz w:val="24"/>
          <w:szCs w:val="24"/>
          <w:lang w:eastAsia="zh-TW"/>
        </w:rPr>
        <w:t>µ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T to 600 </w:t>
      </w:r>
      <w:r w:rsidRPr="005E30CE">
        <w:rPr>
          <w:rFonts w:ascii="MathematicalPi-One-Italic" w:eastAsiaTheme="minorEastAsia" w:hAnsi="MathematicalPi-One-Italic" w:cs="MathematicalPi-One-Italic"/>
          <w:i/>
          <w:iCs/>
          <w:color w:val="242021"/>
          <w:sz w:val="24"/>
          <w:szCs w:val="24"/>
          <w:lang w:eastAsia="zh-TW"/>
        </w:rPr>
        <w:t>µ</w:t>
      </w:r>
      <w:r w:rsidRPr="005E30CE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T in 0.400 s, an emf of magnitude 80.0 mV is induced in the coil. What is the total length of the wire in the coil?</w:t>
      </w:r>
    </w:p>
    <w:p w14:paraId="0258E198" w14:textId="26D338D2" w:rsidR="005E30CE" w:rsidRDefault="005E30CE" w:rsidP="005E30CE">
      <w:pPr>
        <w:pStyle w:val="1a"/>
        <w:tabs>
          <w:tab w:val="clear" w:pos="900"/>
          <w:tab w:val="left" w:pos="2160"/>
        </w:tabs>
        <w:spacing w:before="120" w:after="120" w:line="360" w:lineRule="auto"/>
        <w:ind w:left="480" w:firstLine="0"/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</w:pPr>
    </w:p>
    <w:p w14:paraId="10379767" w14:textId="53D3F245" w:rsidR="005E30CE" w:rsidRDefault="005E30CE" w:rsidP="00D26396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ind w:left="960"/>
        <w:jc w:val="left"/>
        <w:rPr>
          <w:rFonts w:ascii="Palatino Linotype" w:hAnsi="Palatino Linotype"/>
        </w:rPr>
      </w:pPr>
    </w:p>
    <w:p w14:paraId="0357A14E" w14:textId="05021F1B" w:rsidR="00D26396" w:rsidRDefault="00D26396" w:rsidP="00D26396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</w:p>
    <w:p w14:paraId="3D7000B6" w14:textId="0CD81EE9" w:rsidR="00D26396" w:rsidRDefault="00D26396" w:rsidP="00D26396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</w:p>
    <w:p w14:paraId="5A268D7C" w14:textId="140EBAC5" w:rsidR="00D26396" w:rsidRDefault="00D26396" w:rsidP="00D26396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</w:p>
    <w:p w14:paraId="141FE08D" w14:textId="25F6318E" w:rsidR="00D26396" w:rsidRDefault="00D26396" w:rsidP="00D26396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</w:p>
    <w:p w14:paraId="70D7CE21" w14:textId="77777777" w:rsidR="00D26396" w:rsidRDefault="00D26396" w:rsidP="00D26396">
      <w:pPr>
        <w:pStyle w:val="SOL"/>
        <w:tabs>
          <w:tab w:val="clear" w:pos="48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jc w:val="left"/>
        <w:rPr>
          <w:rFonts w:ascii="Palatino Linotype" w:hAnsi="Palatino Linotype"/>
        </w:rPr>
      </w:pPr>
    </w:p>
    <w:p w14:paraId="2E2C729D" w14:textId="5F3840E4" w:rsidR="005E30CE" w:rsidRPr="00391898" w:rsidRDefault="005E30CE" w:rsidP="00391898">
      <w:pPr>
        <w:pStyle w:val="1a"/>
        <w:numPr>
          <w:ilvl w:val="0"/>
          <w:numId w:val="17"/>
        </w:numPr>
        <w:tabs>
          <w:tab w:val="clear" w:pos="900"/>
          <w:tab w:val="left" w:pos="2160"/>
        </w:tabs>
        <w:spacing w:before="120" w:after="12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lastRenderedPageBreak/>
        <w:t xml:space="preserve">A long solenoid with 1.00 </w:t>
      </w:r>
      <w:r w:rsid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x</w:t>
      </w:r>
      <w:r w:rsidRP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10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vertAlign w:val="superscript"/>
          <w:lang w:eastAsia="zh-TW"/>
        </w:rPr>
        <w:t>3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 turns per meter and radius 2.00 cm carries an oscillating current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I </w:t>
      </w:r>
      <w:r w:rsid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=</w:t>
      </w:r>
      <w:r w:rsidRP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5.00 sin 100</w:t>
      </w:r>
      <w:r w:rsidR="00391898">
        <w:rPr>
          <w:rFonts w:ascii="PMingLiU" w:eastAsia="PMingLiU" w:hAnsi="PMingLiU" w:cs="MathematicalPi-One-Italic" w:hint="eastAsia"/>
          <w:i/>
          <w:iCs/>
          <w:color w:val="242021"/>
          <w:sz w:val="24"/>
          <w:szCs w:val="24"/>
          <w:lang w:eastAsia="zh-TW"/>
        </w:rPr>
        <w:t>π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>t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, where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I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is in amperes and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t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 xml:space="preserve">is in seconds. (a) What is the electric field induced at a radius </w:t>
      </w:r>
      <w:r w:rsidRPr="00391898">
        <w:rPr>
          <w:rFonts w:ascii="NewBaskervilleStd-Italic" w:eastAsiaTheme="minorEastAsia" w:hAnsi="NewBaskervilleStd-Italic" w:cstheme="minorBidi"/>
          <w:i/>
          <w:iCs/>
          <w:color w:val="242021"/>
          <w:sz w:val="24"/>
          <w:szCs w:val="24"/>
          <w:lang w:eastAsia="zh-TW"/>
        </w:rPr>
        <w:t xml:space="preserve">r </w:t>
      </w:r>
      <w:r w:rsid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>=</w:t>
      </w:r>
      <w:r w:rsidRPr="00391898">
        <w:rPr>
          <w:rFonts w:ascii="MathematicalPiLTStd-1" w:eastAsiaTheme="minorEastAsia" w:hAnsi="MathematicalPiLTStd-1" w:cstheme="minorBidi"/>
          <w:color w:val="242021"/>
          <w:sz w:val="24"/>
          <w:szCs w:val="24"/>
          <w:lang w:eastAsia="zh-TW"/>
        </w:rPr>
        <w:t xml:space="preserve"> </w:t>
      </w:r>
      <w:r w:rsidRPr="00391898">
        <w:rPr>
          <w:rFonts w:ascii="NewBaskervilleStd-Roman" w:eastAsiaTheme="minorEastAsia" w:hAnsi="NewBaskervilleStd-Roman" w:cstheme="minorBidi"/>
          <w:color w:val="242021"/>
          <w:sz w:val="24"/>
          <w:szCs w:val="24"/>
          <w:lang w:eastAsia="zh-TW"/>
        </w:rPr>
        <w:t>1.00 cm from the axis of the solenoid? (b) What is the direction of this electric field when the current is increasing counterclockwise in the solenoid?</w:t>
      </w:r>
    </w:p>
    <w:p w14:paraId="6E3BFADF" w14:textId="220BB503" w:rsidR="00391898" w:rsidRPr="006B190C" w:rsidRDefault="00391898" w:rsidP="00D2639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ab/>
      </w:r>
    </w:p>
    <w:p w14:paraId="0C1E4D40" w14:textId="77777777" w:rsidR="00391898" w:rsidRPr="00391898" w:rsidRDefault="00391898" w:rsidP="00391898">
      <w:pPr>
        <w:pStyle w:val="1a"/>
        <w:tabs>
          <w:tab w:val="clear" w:pos="900"/>
          <w:tab w:val="left" w:pos="2160"/>
        </w:tabs>
        <w:spacing w:before="120" w:after="120" w:line="360" w:lineRule="auto"/>
        <w:ind w:left="960" w:firstLine="0"/>
        <w:rPr>
          <w:rFonts w:ascii="Times New Roman" w:hAnsi="Times New Roman"/>
          <w:bCs/>
          <w:sz w:val="24"/>
          <w:szCs w:val="24"/>
          <w:lang w:val="en-GB"/>
        </w:rPr>
      </w:pPr>
    </w:p>
    <w:sectPr w:rsidR="00391898" w:rsidRPr="00391898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WDOC02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thematicalPi-One-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NewBaskervilleStd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62684"/>
    <w:multiLevelType w:val="hybridMultilevel"/>
    <w:tmpl w:val="9C340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F89109B"/>
    <w:multiLevelType w:val="hybridMultilevel"/>
    <w:tmpl w:val="08DE6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A43A2F"/>
    <w:multiLevelType w:val="hybridMultilevel"/>
    <w:tmpl w:val="507E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 w15:restartNumberingAfterBreak="0">
    <w:nsid w:val="5EE84605"/>
    <w:multiLevelType w:val="hybridMultilevel"/>
    <w:tmpl w:val="8FDC6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FB4FF5"/>
    <w:multiLevelType w:val="hybridMultilevel"/>
    <w:tmpl w:val="999EBA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5" w15:restartNumberingAfterBreak="0">
    <w:nsid w:val="70FB1EE0"/>
    <w:multiLevelType w:val="hybridMultilevel"/>
    <w:tmpl w:val="C97405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239514409">
    <w:abstractNumId w:val="2"/>
  </w:num>
  <w:num w:numId="2" w16cid:durableId="1837645490">
    <w:abstractNumId w:val="16"/>
  </w:num>
  <w:num w:numId="3" w16cid:durableId="13962962">
    <w:abstractNumId w:val="5"/>
  </w:num>
  <w:num w:numId="4" w16cid:durableId="258760444">
    <w:abstractNumId w:val="4"/>
  </w:num>
  <w:num w:numId="5" w16cid:durableId="1626082161">
    <w:abstractNumId w:val="9"/>
  </w:num>
  <w:num w:numId="6" w16cid:durableId="1863545596">
    <w:abstractNumId w:val="8"/>
  </w:num>
  <w:num w:numId="7" w16cid:durableId="1650093363">
    <w:abstractNumId w:val="10"/>
  </w:num>
  <w:num w:numId="8" w16cid:durableId="1209682796">
    <w:abstractNumId w:val="14"/>
  </w:num>
  <w:num w:numId="9" w16cid:durableId="109396426">
    <w:abstractNumId w:val="13"/>
  </w:num>
  <w:num w:numId="10" w16cid:durableId="1542942079">
    <w:abstractNumId w:val="1"/>
  </w:num>
  <w:num w:numId="11" w16cid:durableId="510025635">
    <w:abstractNumId w:val="0"/>
  </w:num>
  <w:num w:numId="12" w16cid:durableId="258296604">
    <w:abstractNumId w:val="11"/>
  </w:num>
  <w:num w:numId="13" w16cid:durableId="1540703836">
    <w:abstractNumId w:val="7"/>
  </w:num>
  <w:num w:numId="14" w16cid:durableId="1727609094">
    <w:abstractNumId w:val="12"/>
  </w:num>
  <w:num w:numId="15" w16cid:durableId="1718429330">
    <w:abstractNumId w:val="6"/>
  </w:num>
  <w:num w:numId="16" w16cid:durableId="434130812">
    <w:abstractNumId w:val="3"/>
  </w:num>
  <w:num w:numId="17" w16cid:durableId="1218738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0234E5"/>
    <w:rsid w:val="00071E25"/>
    <w:rsid w:val="00156F9E"/>
    <w:rsid w:val="00183FE0"/>
    <w:rsid w:val="001876EA"/>
    <w:rsid w:val="001953FA"/>
    <w:rsid w:val="001A6B47"/>
    <w:rsid w:val="001E0DA5"/>
    <w:rsid w:val="00203523"/>
    <w:rsid w:val="002233E7"/>
    <w:rsid w:val="002D3A02"/>
    <w:rsid w:val="00320DBA"/>
    <w:rsid w:val="003244CB"/>
    <w:rsid w:val="003879FE"/>
    <w:rsid w:val="00391898"/>
    <w:rsid w:val="003F57D1"/>
    <w:rsid w:val="0043034D"/>
    <w:rsid w:val="0043373A"/>
    <w:rsid w:val="0044340B"/>
    <w:rsid w:val="004A323E"/>
    <w:rsid w:val="004A4A13"/>
    <w:rsid w:val="004E364F"/>
    <w:rsid w:val="005075F2"/>
    <w:rsid w:val="0056147E"/>
    <w:rsid w:val="005704DD"/>
    <w:rsid w:val="005C664A"/>
    <w:rsid w:val="005E30CE"/>
    <w:rsid w:val="006C5558"/>
    <w:rsid w:val="006D504B"/>
    <w:rsid w:val="00787CAD"/>
    <w:rsid w:val="00791910"/>
    <w:rsid w:val="0080434F"/>
    <w:rsid w:val="00810DC6"/>
    <w:rsid w:val="00856661"/>
    <w:rsid w:val="00864ED9"/>
    <w:rsid w:val="008E2C23"/>
    <w:rsid w:val="008F2428"/>
    <w:rsid w:val="009030B5"/>
    <w:rsid w:val="00980D11"/>
    <w:rsid w:val="009A4CFB"/>
    <w:rsid w:val="009E07BC"/>
    <w:rsid w:val="00A71DF1"/>
    <w:rsid w:val="00A72FA5"/>
    <w:rsid w:val="00A7483C"/>
    <w:rsid w:val="00AD65CE"/>
    <w:rsid w:val="00AE129C"/>
    <w:rsid w:val="00AF50E3"/>
    <w:rsid w:val="00B05A74"/>
    <w:rsid w:val="00B23269"/>
    <w:rsid w:val="00B477D6"/>
    <w:rsid w:val="00BF62F6"/>
    <w:rsid w:val="00C30E54"/>
    <w:rsid w:val="00CB16B5"/>
    <w:rsid w:val="00D2391E"/>
    <w:rsid w:val="00D26396"/>
    <w:rsid w:val="00DF484A"/>
    <w:rsid w:val="00DF6970"/>
    <w:rsid w:val="00E75F9D"/>
    <w:rsid w:val="00E807FB"/>
    <w:rsid w:val="00F328FC"/>
    <w:rsid w:val="00F35A95"/>
    <w:rsid w:val="00F82ED7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uiPriority w:val="99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CB16B5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BasicParagraph">
    <w:name w:val="[Basic Paragraph]"/>
    <w:basedOn w:val="Normal"/>
    <w:rsid w:val="00CB16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BoldItalic" w:eastAsia="Times New Roman" w:hAnsi="Times-BoldItalic" w:cs="Times-BoldItalic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E129C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129C"/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ntstyle51">
    <w:name w:val="fontstyle51"/>
    <w:basedOn w:val="DefaultParagraphFont"/>
    <w:rsid w:val="00156F9E"/>
    <w:rPr>
      <w:rFonts w:ascii="WWDOC02-Regular" w:hAnsi="WWDOC02-Regular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61">
    <w:name w:val="fontstyle61"/>
    <w:basedOn w:val="DefaultParagraphFont"/>
    <w:rsid w:val="00156F9E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character" w:customStyle="1" w:styleId="Bold">
    <w:name w:val="Bold"/>
    <w:rsid w:val="005E30CE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4</cp:revision>
  <dcterms:created xsi:type="dcterms:W3CDTF">2021-04-10T08:00:00Z</dcterms:created>
  <dcterms:modified xsi:type="dcterms:W3CDTF">2023-02-09T03:05:00Z</dcterms:modified>
</cp:coreProperties>
</file>