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1095BEDC" w:rsidR="0043034D" w:rsidRPr="001B214F"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1B214F">
        <w:rPr>
          <w:rFonts w:ascii="Arial" w:hAnsi="Arial" w:cs="Arial"/>
          <w:b/>
          <w:bCs/>
          <w:sz w:val="44"/>
          <w:szCs w:val="44"/>
        </w:rPr>
        <w:t>Chapter-2</w:t>
      </w:r>
      <w:r w:rsidR="00320DBA" w:rsidRPr="001B214F">
        <w:rPr>
          <w:rFonts w:ascii="Arial" w:hAnsi="Arial" w:cs="Arial"/>
          <w:b/>
          <w:bCs/>
          <w:sz w:val="44"/>
          <w:szCs w:val="44"/>
        </w:rPr>
        <w:t>6</w:t>
      </w:r>
    </w:p>
    <w:p w14:paraId="17F545D8" w14:textId="03F0E946" w:rsidR="00CB16B5" w:rsidRDefault="00AF50E3" w:rsidP="00AF50E3">
      <w:pPr>
        <w:pStyle w:val="1a"/>
        <w:numPr>
          <w:ilvl w:val="0"/>
          <w:numId w:val="13"/>
        </w:numPr>
        <w:tabs>
          <w:tab w:val="clear" w:pos="900"/>
          <w:tab w:val="left" w:pos="2160"/>
        </w:tabs>
        <w:spacing w:before="120" w:after="120" w:line="360" w:lineRule="auto"/>
        <w:rPr>
          <w:rFonts w:ascii="Times New Roman" w:eastAsiaTheme="minorEastAsia" w:hAnsi="Times New Roman"/>
          <w:color w:val="242021"/>
          <w:sz w:val="24"/>
          <w:szCs w:val="24"/>
          <w:lang w:eastAsia="zh-TW"/>
        </w:rPr>
      </w:pPr>
      <w:r w:rsidRPr="00AF50E3">
        <w:rPr>
          <w:rFonts w:ascii="Times New Roman" w:eastAsiaTheme="minorEastAsia" w:hAnsi="Times New Roman"/>
          <w:color w:val="242021"/>
          <w:sz w:val="24"/>
          <w:szCs w:val="24"/>
          <w:lang w:eastAsia="zh-TW"/>
        </w:rPr>
        <w:t xml:space="preserve">A Van de Graaff generator (see Problem 24) produces a beam of 2.00-MeV deuterons, which are heavy hydrogen nuclei containing a proton and a neutron. (a) If the beam current is 10.0 </w:t>
      </w:r>
      <w:r>
        <w:rPr>
          <w:rFonts w:ascii="Times New Roman" w:eastAsiaTheme="minorEastAsia" w:hAnsi="Times New Roman"/>
          <w:i/>
          <w:iCs/>
          <w:color w:val="242021"/>
          <w:sz w:val="24"/>
          <w:szCs w:val="24"/>
          <w:lang w:eastAsia="zh-TW"/>
        </w:rPr>
        <w:t>µ</w:t>
      </w:r>
      <w:r w:rsidRPr="00AF50E3">
        <w:rPr>
          <w:rFonts w:ascii="Times New Roman" w:eastAsiaTheme="minorEastAsia" w:hAnsi="Times New Roman"/>
          <w:color w:val="242021"/>
          <w:sz w:val="24"/>
          <w:szCs w:val="24"/>
          <w:lang w:eastAsia="zh-TW"/>
        </w:rPr>
        <w:t>A, what is the average separation of the deuterons? (b) Is the electrical force of repulsion among them a significant factor in beam stability? Explain.</w:t>
      </w:r>
    </w:p>
    <w:p w14:paraId="63F46E87" w14:textId="77777777"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1B214F">
        <w:rPr>
          <w:rFonts w:ascii="Times New Roman" w:eastAsiaTheme="minorEastAsia" w:hAnsi="Times New Roman" w:hint="eastAsia"/>
          <w:b/>
          <w:bCs/>
          <w:color w:val="242021"/>
          <w:sz w:val="24"/>
          <w:szCs w:val="24"/>
          <w:lang w:eastAsia="zh-TW"/>
        </w:rPr>
        <w:t>A</w:t>
      </w:r>
      <w:r w:rsidRPr="001B214F">
        <w:rPr>
          <w:rFonts w:ascii="Times New Roman" w:eastAsiaTheme="minorEastAsia" w:hAnsi="Times New Roman"/>
          <w:b/>
          <w:bCs/>
          <w:color w:val="242021"/>
          <w:sz w:val="24"/>
          <w:szCs w:val="24"/>
          <w:lang w:eastAsia="zh-TW"/>
        </w:rPr>
        <w:t>ns:</w:t>
      </w:r>
      <w:r>
        <w:rPr>
          <w:rFonts w:ascii="Times New Roman" w:eastAsiaTheme="minorEastAsia" w:hAnsi="Times New Roman"/>
          <w:color w:val="242021"/>
          <w:sz w:val="24"/>
          <w:szCs w:val="24"/>
          <w:lang w:eastAsia="zh-TW"/>
        </w:rPr>
        <w:t xml:space="preserve"> </w:t>
      </w:r>
      <w:r w:rsidRPr="00A60228">
        <w:rPr>
          <w:rFonts w:ascii="Palatino LT Std" w:hAnsi="Palatino LT Std"/>
          <w:color w:val="auto"/>
          <w:sz w:val="24"/>
        </w:rPr>
        <w:t>(a)</w:t>
      </w:r>
      <w:r w:rsidRPr="00A60228">
        <w:rPr>
          <w:rFonts w:ascii="Palatino LT Std" w:hAnsi="Palatino LT Std"/>
          <w:color w:val="auto"/>
          <w:sz w:val="24"/>
        </w:rPr>
        <w:tab/>
        <w:t>We obtain the speed of each deuteron from</w:t>
      </w:r>
      <w:r w:rsidRPr="00A60228">
        <w:rPr>
          <w:rFonts w:ascii="Palatino LT Std" w:hAnsi="Palatino LT Std"/>
          <w:color w:val="auto"/>
          <w:position w:val="2"/>
          <w:sz w:val="24"/>
          <w:szCs w:val="24"/>
        </w:rPr>
        <w:object w:dxaOrig="1080" w:dyaOrig="620" w14:anchorId="189F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6" o:title=""/>
          </v:shape>
          <o:OLEObject Type="Embed" ProgID="Equation.DSMT4" ShapeID="_x0000_i1025" DrawAspect="Content" ObjectID="_1737447665" r:id="rId7"/>
        </w:object>
      </w:r>
      <w:r w:rsidRPr="00A60228">
        <w:rPr>
          <w:rFonts w:ascii="Palatino LT Std" w:hAnsi="Palatino LT Std"/>
          <w:color w:val="auto"/>
          <w:sz w:val="24"/>
        </w:rPr>
        <w:t>:</w:t>
      </w:r>
    </w:p>
    <w:p w14:paraId="3341276E" w14:textId="77777777"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b/>
          <w:color w:val="auto"/>
          <w:sz w:val="24"/>
        </w:rPr>
        <w:tab/>
      </w:r>
      <w:r w:rsidRPr="00A60228">
        <w:rPr>
          <w:rFonts w:ascii="Palatino LT Std" w:hAnsi="Palatino LT Std"/>
          <w:b/>
          <w:color w:val="auto"/>
          <w:sz w:val="24"/>
        </w:rPr>
        <w:tab/>
      </w:r>
      <w:r w:rsidRPr="00A60228">
        <w:rPr>
          <w:rFonts w:ascii="Palatino LT Std" w:hAnsi="Palatino LT Std"/>
          <w:b/>
          <w:color w:val="auto"/>
          <w:sz w:val="24"/>
        </w:rPr>
        <w:tab/>
      </w:r>
      <w:r w:rsidRPr="00A60228">
        <w:rPr>
          <w:rFonts w:ascii="Palatino LT Std" w:hAnsi="Palatino LT Std"/>
          <w:color w:val="auto"/>
          <w:sz w:val="24"/>
        </w:rPr>
        <w:t xml:space="preserve"> </w:t>
      </w:r>
      <w:r w:rsidRPr="00A60228">
        <w:rPr>
          <w:rFonts w:ascii="Palatino LT Std" w:hAnsi="Palatino LT Std"/>
          <w:color w:val="auto"/>
          <w:position w:val="-34"/>
          <w:sz w:val="24"/>
        </w:rPr>
        <w:object w:dxaOrig="5900" w:dyaOrig="860" w14:anchorId="3AC85ADE">
          <v:shape id="_x0000_i1026" type="#_x0000_t75" style="width:294.75pt;height:42.75pt" o:ole="">
            <v:imagedata r:id="rId8" o:title=""/>
          </v:shape>
          <o:OLEObject Type="Embed" ProgID="Equation.DSMT4" ShapeID="_x0000_i1026" DrawAspect="Content" ObjectID="_1737447666" r:id="rId9"/>
        </w:object>
      </w:r>
      <w:r w:rsidRPr="00A60228">
        <w:rPr>
          <w:rFonts w:ascii="Palatino LT Std" w:hAnsi="Palatino LT Std"/>
          <w:color w:val="auto"/>
          <w:sz w:val="24"/>
        </w:rPr>
        <w:t xml:space="preserve"> </w:t>
      </w:r>
    </w:p>
    <w:p w14:paraId="65928080" w14:textId="77777777"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t xml:space="preserve">The time between deuterons passing a stationary point is </w:t>
      </w:r>
      <w:r w:rsidRPr="00A60228">
        <w:rPr>
          <w:rFonts w:ascii="Palatino LT Std" w:hAnsi="Palatino LT Std"/>
          <w:i/>
          <w:color w:val="auto"/>
          <w:sz w:val="24"/>
        </w:rPr>
        <w:t>t</w:t>
      </w:r>
      <w:r w:rsidRPr="00A60228">
        <w:rPr>
          <w:rFonts w:ascii="Palatino LT Std" w:hAnsi="Palatino LT Std"/>
          <w:color w:val="auto"/>
          <w:sz w:val="24"/>
        </w:rPr>
        <w:t xml:space="preserve"> in </w:t>
      </w:r>
      <w:r w:rsidRPr="00A60228">
        <w:rPr>
          <w:rFonts w:ascii="Palatino LT Std" w:hAnsi="Palatino LT Std"/>
          <w:color w:val="auto"/>
          <w:position w:val="2"/>
          <w:sz w:val="24"/>
          <w:szCs w:val="24"/>
        </w:rPr>
        <w:object w:dxaOrig="580" w:dyaOrig="620" w14:anchorId="3352D655">
          <v:shape id="_x0000_i1027" type="#_x0000_t75" style="width:29.25pt;height:30.75pt" o:ole="">
            <v:imagedata r:id="rId10" o:title=""/>
          </v:shape>
          <o:OLEObject Type="Embed" ProgID="Equation.DSMT4" ShapeID="_x0000_i1027" DrawAspect="Content" ObjectID="_1737447667" r:id="rId11"/>
        </w:object>
      </w:r>
      <w:r w:rsidRPr="00A60228">
        <w:rPr>
          <w:rFonts w:ascii="Palatino LT Std" w:hAnsi="Palatino LT Std"/>
          <w:color w:val="auto"/>
          <w:sz w:val="24"/>
        </w:rPr>
        <w:t>, so</w:t>
      </w:r>
    </w:p>
    <w:p w14:paraId="40588AA9" w14:textId="77777777"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position w:val="-30"/>
          <w:sz w:val="24"/>
        </w:rPr>
        <w:object w:dxaOrig="3840" w:dyaOrig="720" w14:anchorId="0BF55300">
          <v:shape id="_x0000_i1028" type="#_x0000_t75" style="width:191.25pt;height:36pt" o:ole="">
            <v:imagedata r:id="rId12" o:title=""/>
          </v:shape>
          <o:OLEObject Type="Embed" ProgID="Equation.DSMT4" ShapeID="_x0000_i1028" DrawAspect="Content" ObjectID="_1737447668" r:id="rId13"/>
        </w:object>
      </w:r>
      <w:r w:rsidRPr="00A60228">
        <w:rPr>
          <w:rFonts w:ascii="Palatino LT Std" w:hAnsi="Palatino LT Std"/>
          <w:color w:val="auto"/>
          <w:sz w:val="24"/>
        </w:rPr>
        <w:t xml:space="preserve"> </w:t>
      </w:r>
    </w:p>
    <w:p w14:paraId="1FCC5F45" w14:textId="77777777"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r>
      <w:proofErr w:type="gramStart"/>
      <w:r w:rsidRPr="00A60228">
        <w:rPr>
          <w:rFonts w:ascii="Palatino LT Std" w:hAnsi="Palatino LT Std"/>
          <w:color w:val="auto"/>
          <w:sz w:val="24"/>
        </w:rPr>
        <w:t>So</w:t>
      </w:r>
      <w:proofErr w:type="gramEnd"/>
      <w:r w:rsidRPr="00A60228">
        <w:rPr>
          <w:rFonts w:ascii="Palatino LT Std" w:hAnsi="Palatino LT Std"/>
          <w:color w:val="auto"/>
          <w:sz w:val="24"/>
        </w:rPr>
        <w:t xml:space="preserve"> the distance between individual deuterons is </w:t>
      </w:r>
    </w:p>
    <w:p w14:paraId="7E6FA6CA" w14:textId="77777777"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sz w:val="24"/>
        </w:rPr>
        <w:tab/>
      </w:r>
      <w:proofErr w:type="spellStart"/>
      <w:r w:rsidRPr="00A60228">
        <w:rPr>
          <w:rFonts w:ascii="Palatino LT Std" w:hAnsi="Palatino LT Std"/>
          <w:i/>
          <w:color w:val="auto"/>
          <w:sz w:val="24"/>
        </w:rPr>
        <w:t>vt</w:t>
      </w:r>
      <w:proofErr w:type="spellEnd"/>
      <w:r w:rsidRPr="00A60228">
        <w:rPr>
          <w:rFonts w:ascii="Palatino LT Std" w:hAnsi="Palatino LT Std"/>
          <w:color w:val="auto"/>
          <w:sz w:val="24"/>
        </w:rPr>
        <w:t xml:space="preserve"> = (</w:t>
      </w:r>
      <w:r w:rsidRPr="00A60228">
        <w:rPr>
          <w:rFonts w:ascii="Palatino LT Std" w:hAnsi="Palatino LT Std"/>
          <w:color w:val="auto"/>
          <w:sz w:val="24"/>
          <w:szCs w:val="24"/>
        </w:rPr>
        <w:t>1.38 × 10</w:t>
      </w:r>
      <w:r w:rsidRPr="00A60228">
        <w:rPr>
          <w:rFonts w:ascii="Palatino LT Std" w:hAnsi="Palatino LT Std"/>
          <w:color w:val="auto"/>
          <w:position w:val="4"/>
          <w:sz w:val="24"/>
          <w:szCs w:val="24"/>
          <w:vertAlign w:val="superscript"/>
        </w:rPr>
        <w:t>7</w:t>
      </w:r>
      <w:r w:rsidRPr="00A60228">
        <w:rPr>
          <w:rFonts w:ascii="Palatino LT Std" w:hAnsi="Palatino LT Std"/>
          <w:color w:val="auto"/>
          <w:sz w:val="24"/>
          <w:szCs w:val="24"/>
        </w:rPr>
        <w:t xml:space="preserve"> m/</w:t>
      </w:r>
      <w:proofErr w:type="gramStart"/>
      <w:r w:rsidRPr="00A60228">
        <w:rPr>
          <w:rFonts w:ascii="Palatino LT Std" w:hAnsi="Palatino LT Std"/>
          <w:color w:val="auto"/>
          <w:sz w:val="24"/>
          <w:szCs w:val="24"/>
        </w:rPr>
        <w:t>s)(</w:t>
      </w:r>
      <w:proofErr w:type="gramEnd"/>
      <w:r w:rsidRPr="00A60228">
        <w:rPr>
          <w:rFonts w:ascii="Palatino LT Std" w:hAnsi="Palatino LT Std"/>
          <w:color w:val="auto"/>
          <w:sz w:val="24"/>
          <w:szCs w:val="24"/>
        </w:rPr>
        <w:t>1.60 × 10</w:t>
      </w:r>
      <w:r w:rsidRPr="00A60228">
        <w:rPr>
          <w:rFonts w:ascii="Palatino LT Std" w:hAnsi="Palatino LT Std"/>
          <w:color w:val="auto"/>
          <w:position w:val="4"/>
          <w:sz w:val="24"/>
          <w:szCs w:val="24"/>
          <w:vertAlign w:val="superscript"/>
        </w:rPr>
        <w:t>–14</w:t>
      </w:r>
      <w:r w:rsidRPr="00A60228">
        <w:rPr>
          <w:rFonts w:ascii="Palatino LT Std" w:hAnsi="Palatino LT Std"/>
          <w:color w:val="auto"/>
          <w:sz w:val="24"/>
          <w:szCs w:val="24"/>
        </w:rPr>
        <w:t xml:space="preserve"> s) =</w:t>
      </w:r>
      <w:r w:rsidRPr="00A60228">
        <w:rPr>
          <w:rFonts w:ascii="Palatino LT Std" w:hAnsi="Palatino LT Std"/>
          <w:color w:val="auto"/>
          <w:sz w:val="24"/>
        </w:rPr>
        <w:t xml:space="preserve"> </w:t>
      </w:r>
      <w:r w:rsidRPr="00A60228">
        <w:rPr>
          <w:rFonts w:ascii="Palatino LT Std" w:hAnsi="Palatino LT Std"/>
          <w:color w:val="auto"/>
          <w:sz w:val="24"/>
        </w:rPr>
        <w:object w:dxaOrig="1660" w:dyaOrig="460" w14:anchorId="5D7DCB7D">
          <v:shape id="_x0000_i1029" type="#_x0000_t75" style="width:83.25pt;height:22.5pt" o:ole="">
            <v:imagedata r:id="rId14" o:title=""/>
          </v:shape>
          <o:OLEObject Type="Embed" ProgID="Equation.DSMT4" ShapeID="_x0000_i1029" DrawAspect="Content" ObjectID="_1737447669" r:id="rId15"/>
        </w:object>
      </w:r>
    </w:p>
    <w:p w14:paraId="1C5E9396" w14:textId="77777777"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t>(b)</w:t>
      </w:r>
      <w:r w:rsidRPr="00A60228">
        <w:rPr>
          <w:rFonts w:ascii="Palatino LT Std" w:hAnsi="Palatino LT Std"/>
          <w:color w:val="auto"/>
          <w:sz w:val="24"/>
        </w:rPr>
        <w:tab/>
        <w:t>One nucleus will put its nearest neighbour at potential</w:t>
      </w:r>
    </w:p>
    <w:p w14:paraId="7350B33C" w14:textId="77777777"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position w:val="-46"/>
          <w:sz w:val="24"/>
        </w:rPr>
        <w:object w:dxaOrig="4880" w:dyaOrig="1040" w14:anchorId="3DF465DC">
          <v:shape id="_x0000_i1030" type="#_x0000_t75" style="width:243.75pt;height:51.75pt" o:ole="">
            <v:imagedata r:id="rId16" o:title=""/>
          </v:shape>
          <o:OLEObject Type="Embed" ProgID="Equation.DSMT4" ShapeID="_x0000_i1030" DrawAspect="Content" ObjectID="_1737447670" r:id="rId17"/>
        </w:object>
      </w:r>
    </w:p>
    <w:p w14:paraId="79F90B84" w14:textId="7DB35E49" w:rsidR="00AF50E3"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t>This is very small compared to the 2 MV accelerating potential, so repulsion within the beam is a small effect.</w:t>
      </w:r>
    </w:p>
    <w:p w14:paraId="65352136" w14:textId="4247F6D9" w:rsidR="00320DBA" w:rsidRDefault="00320DB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5DD5C1B1" w14:textId="6C747B7D" w:rsidR="00320DBA" w:rsidRDefault="00320DB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4BB26298" w14:textId="157D488C" w:rsidR="00320DBA" w:rsidRDefault="00320DB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0254E8D9" w14:textId="77777777" w:rsidR="00320DBA" w:rsidRPr="00A60228" w:rsidRDefault="00320DB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4C31CDE3" w14:textId="77777777" w:rsidR="00AF50E3" w:rsidRPr="00320DBA" w:rsidRDefault="00AF50E3" w:rsidP="00AF50E3">
      <w:pPr>
        <w:pStyle w:val="1a"/>
        <w:numPr>
          <w:ilvl w:val="0"/>
          <w:numId w:val="13"/>
        </w:numPr>
        <w:tabs>
          <w:tab w:val="clear" w:pos="900"/>
          <w:tab w:val="left" w:pos="2160"/>
        </w:tabs>
        <w:spacing w:before="120" w:after="120" w:line="360" w:lineRule="auto"/>
        <w:rPr>
          <w:rFonts w:ascii="Times New Roman" w:hAnsi="Times New Roman"/>
          <w:bCs/>
          <w:sz w:val="24"/>
          <w:szCs w:val="24"/>
          <w:lang w:val="en-GB"/>
        </w:rPr>
      </w:pPr>
      <w:r w:rsidRPr="00AF50E3">
        <w:rPr>
          <w:rFonts w:ascii="Times New Roman" w:eastAsiaTheme="minorEastAsia" w:hAnsi="Times New Roman"/>
          <w:color w:val="242021"/>
          <w:sz w:val="24"/>
          <w:szCs w:val="24"/>
          <w:lang w:eastAsia="zh-TW"/>
        </w:rPr>
        <w:t xml:space="preserve">Suppose you wish to fabricate a uniform wire from 1.00 g of copper. If the wire is to have a resistance of </w:t>
      </w:r>
      <w:r w:rsidRPr="00AF50E3">
        <w:rPr>
          <w:rFonts w:ascii="Times New Roman" w:eastAsiaTheme="minorEastAsia" w:hAnsi="Times New Roman"/>
          <w:i/>
          <w:iCs/>
          <w:color w:val="242021"/>
          <w:sz w:val="24"/>
          <w:szCs w:val="24"/>
          <w:lang w:eastAsia="zh-TW"/>
        </w:rPr>
        <w:t>R</w:t>
      </w:r>
      <w:r>
        <w:rPr>
          <w:rFonts w:ascii="Times New Roman" w:eastAsiaTheme="minorEastAsia" w:hAnsi="Times New Roman"/>
          <w:i/>
          <w:iCs/>
          <w:color w:val="242021"/>
          <w:sz w:val="24"/>
          <w:szCs w:val="24"/>
          <w:lang w:eastAsia="zh-TW"/>
        </w:rPr>
        <w:t xml:space="preserve"> =</w:t>
      </w:r>
      <w:r w:rsidRPr="00AF50E3">
        <w:rPr>
          <w:rFonts w:ascii="Times New Roman" w:eastAsiaTheme="minorEastAsia" w:hAnsi="Times New Roman"/>
          <w:color w:val="242021"/>
          <w:sz w:val="24"/>
          <w:szCs w:val="24"/>
          <w:lang w:eastAsia="zh-TW"/>
        </w:rPr>
        <w:t xml:space="preserve"> 0.500 </w:t>
      </w:r>
      <w:r w:rsidR="00320DBA">
        <w:rPr>
          <w:rFonts w:ascii="PMingLiU" w:eastAsia="PMingLiU" w:hAnsi="PMingLiU" w:hint="eastAsia"/>
          <w:color w:val="242021"/>
          <w:sz w:val="24"/>
          <w:szCs w:val="24"/>
          <w:lang w:eastAsia="zh-TW"/>
        </w:rPr>
        <w:t>Ω</w:t>
      </w:r>
      <w:r w:rsidRPr="00AF50E3">
        <w:rPr>
          <w:rFonts w:ascii="Times New Roman" w:eastAsiaTheme="minorEastAsia" w:hAnsi="Times New Roman"/>
          <w:color w:val="242021"/>
          <w:sz w:val="24"/>
          <w:szCs w:val="24"/>
          <w:lang w:eastAsia="zh-TW"/>
        </w:rPr>
        <w:t xml:space="preserve"> and</w:t>
      </w:r>
      <w:r>
        <w:rPr>
          <w:rFonts w:ascii="Times New Roman" w:eastAsiaTheme="minorEastAsia" w:hAnsi="Times New Roman"/>
          <w:color w:val="242021"/>
          <w:sz w:val="24"/>
          <w:szCs w:val="24"/>
          <w:lang w:eastAsia="zh-TW"/>
        </w:rPr>
        <w:t xml:space="preserve"> </w:t>
      </w:r>
      <w:r w:rsidRPr="00AF50E3">
        <w:rPr>
          <w:rFonts w:ascii="Times New Roman" w:eastAsiaTheme="minorEastAsia" w:hAnsi="Times New Roman"/>
          <w:color w:val="242021"/>
          <w:sz w:val="24"/>
          <w:szCs w:val="24"/>
          <w:lang w:eastAsia="zh-TW"/>
        </w:rPr>
        <w:t>all the copper is to be used, what must be (a) the length and (b) the diameter of this wire?</w:t>
      </w:r>
    </w:p>
    <w:p w14:paraId="5A27310B" w14:textId="77777777" w:rsidR="00320DBA" w:rsidRPr="00A60228" w:rsidRDefault="00320DBA" w:rsidP="00320DBA">
      <w:pPr>
        <w:pStyle w:val="Qalpha"/>
        <w:pageBreakBefore/>
        <w:tabs>
          <w:tab w:val="clear" w:pos="1520"/>
          <w:tab w:val="clear" w:pos="3940"/>
          <w:tab w:val="left" w:pos="1080"/>
          <w:tab w:val="left" w:pos="1620"/>
          <w:tab w:val="left" w:pos="2160"/>
        </w:tabs>
        <w:spacing w:before="120" w:after="120" w:line="360" w:lineRule="auto"/>
        <w:ind w:left="1627" w:hanging="1627"/>
        <w:rPr>
          <w:rFonts w:ascii="Palatino LT Std" w:hAnsi="Palatino LT Std"/>
          <w:color w:val="auto"/>
          <w:sz w:val="24"/>
        </w:rPr>
      </w:pPr>
      <w:r>
        <w:rPr>
          <w:rFonts w:ascii="Times New Roman" w:hAnsi="Times New Roman" w:hint="eastAsia"/>
          <w:bCs/>
          <w:sz w:val="24"/>
          <w:szCs w:val="24"/>
        </w:rPr>
        <w:lastRenderedPageBreak/>
        <w:t xml:space="preserve"> </w:t>
      </w:r>
      <w:r w:rsidRPr="00A60228">
        <w:rPr>
          <w:rFonts w:ascii="Palatino LT Std" w:hAnsi="Palatino LT Std"/>
          <w:color w:val="auto"/>
          <w:sz w:val="24"/>
        </w:rPr>
        <w:t>(a)</w:t>
      </w:r>
      <w:r w:rsidRPr="00A60228">
        <w:rPr>
          <w:rFonts w:ascii="Palatino LT Std" w:hAnsi="Palatino LT Std"/>
          <w:color w:val="auto"/>
          <w:sz w:val="24"/>
        </w:rPr>
        <w:tab/>
        <w:t xml:space="preserve">Given total mass </w:t>
      </w:r>
      <w:r w:rsidRPr="00A60228">
        <w:rPr>
          <w:rFonts w:ascii="Palatino LT Std" w:hAnsi="Palatino LT Std"/>
          <w:color w:val="auto"/>
          <w:position w:val="-1"/>
          <w:sz w:val="24"/>
        </w:rPr>
        <w:object w:dxaOrig="3500" w:dyaOrig="680" w14:anchorId="1BD98D1F">
          <v:shape id="_x0000_i1031" type="#_x0000_t75" style="width:174.75pt;height:34.5pt" o:ole="">
            <v:imagedata r:id="rId18" o:title=""/>
          </v:shape>
          <o:OLEObject Type="Embed" ProgID="Equation.DSMT4" ShapeID="_x0000_i1031" DrawAspect="Content" ObjectID="_1737447671" r:id="rId19"/>
        </w:object>
      </w:r>
      <w:r w:rsidRPr="00A60228">
        <w:rPr>
          <w:rFonts w:ascii="Palatino LT Std" w:hAnsi="Palatino LT Std"/>
          <w:color w:val="auto"/>
          <w:sz w:val="24"/>
        </w:rPr>
        <w:t xml:space="preserve"> where </w:t>
      </w:r>
      <w:r w:rsidRPr="00A60228">
        <w:rPr>
          <w:rFonts w:ascii="Palatino LT Std" w:hAnsi="Palatino LT Std"/>
          <w:color w:val="auto"/>
          <w:sz w:val="24"/>
        </w:rPr>
        <w:br/>
      </w:r>
      <w:r w:rsidRPr="00A60228">
        <w:rPr>
          <w:rFonts w:ascii="Palatino LT Std" w:hAnsi="Palatino LT Std"/>
          <w:color w:val="auto"/>
          <w:sz w:val="24"/>
        </w:rPr>
        <w:object w:dxaOrig="540" w:dyaOrig="340" w14:anchorId="0407B209">
          <v:shape id="_x0000_i1032" type="#_x0000_t75" style="width:27pt;height:16.5pt" o:ole="">
            <v:imagedata r:id="rId20" o:title=""/>
          </v:shape>
          <o:OLEObject Type="Embed" ProgID="Equation.DSMT4" ShapeID="_x0000_i1032" DrawAspect="Content" ObjectID="_1737447672" r:id="rId21"/>
        </w:object>
      </w:r>
      <w:r w:rsidRPr="00A60228">
        <w:rPr>
          <w:rFonts w:ascii="Palatino LT Std" w:hAnsi="Palatino LT Std"/>
          <w:color w:val="auto"/>
          <w:sz w:val="24"/>
        </w:rPr>
        <w:t xml:space="preserve"> mass density.</w:t>
      </w:r>
    </w:p>
    <w:p w14:paraId="2C914711" w14:textId="77777777" w:rsidR="00320DBA" w:rsidRPr="00A60228" w:rsidRDefault="00320DB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t xml:space="preserve">Taking </w:t>
      </w:r>
      <w:r w:rsidRPr="00A60228">
        <w:rPr>
          <w:rFonts w:ascii="Palatino LT Std" w:hAnsi="Palatino LT Std"/>
          <w:color w:val="auto"/>
          <w:sz w:val="24"/>
        </w:rPr>
        <w:object w:dxaOrig="420" w:dyaOrig="260" w14:anchorId="3645B998">
          <v:shape id="_x0000_i1033" type="#_x0000_t75" style="width:21pt;height:13.5pt" o:ole="">
            <v:imagedata r:id="rId22" o:title=""/>
          </v:shape>
          <o:OLEObject Type="Embed" ProgID="Equation.DSMT4" ShapeID="_x0000_i1033" DrawAspect="Content" ObjectID="_1737447673" r:id="rId23"/>
        </w:object>
      </w:r>
      <w:r w:rsidRPr="00A60228">
        <w:rPr>
          <w:rFonts w:ascii="Palatino LT Std" w:hAnsi="Palatino LT Std"/>
          <w:color w:val="auto"/>
          <w:sz w:val="24"/>
        </w:rPr>
        <w:t xml:space="preserve"> resistivity, </w:t>
      </w:r>
      <w:r w:rsidRPr="00A60228">
        <w:rPr>
          <w:rFonts w:ascii="Palatino LT Std" w:hAnsi="Palatino LT Std"/>
          <w:color w:val="auto"/>
          <w:position w:val="1"/>
          <w:sz w:val="24"/>
        </w:rPr>
        <w:object w:dxaOrig="2640" w:dyaOrig="720" w14:anchorId="2BEDCA25">
          <v:shape id="_x0000_i1034" type="#_x0000_t75" style="width:132pt;height:36pt" o:ole="">
            <v:imagedata r:id="rId24" o:title=""/>
          </v:shape>
          <o:OLEObject Type="Embed" ProgID="Equation.DSMT4" ShapeID="_x0000_i1034" DrawAspect="Content" ObjectID="_1737447674" r:id="rId25"/>
        </w:object>
      </w:r>
    </w:p>
    <w:p w14:paraId="5C60295F" w14:textId="77777777" w:rsidR="00320DBA" w:rsidRPr="00A60228" w:rsidRDefault="00320DBA" w:rsidP="00320DBA">
      <w:pPr>
        <w:pStyle w:val="Qalpha"/>
        <w:tabs>
          <w:tab w:val="clear" w:pos="1520"/>
          <w:tab w:val="clear" w:pos="3940"/>
          <w:tab w:val="left" w:pos="1080"/>
          <w:tab w:val="left" w:pos="1620"/>
          <w:tab w:val="left" w:pos="2160"/>
          <w:tab w:val="left" w:pos="2805"/>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t xml:space="preserve">Thus,  </w:t>
      </w:r>
      <w:r w:rsidRPr="00A60228">
        <w:rPr>
          <w:rFonts w:ascii="Palatino LT Std" w:hAnsi="Palatino LT Std"/>
          <w:color w:val="auto"/>
          <w:sz w:val="24"/>
        </w:rPr>
        <w:tab/>
      </w:r>
    </w:p>
    <w:p w14:paraId="70200550" w14:textId="77777777" w:rsidR="00320DBA" w:rsidRPr="00A60228" w:rsidRDefault="00320DB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position w:val="-60"/>
          <w:sz w:val="24"/>
        </w:rPr>
        <w:object w:dxaOrig="5320" w:dyaOrig="1320" w14:anchorId="5C70C3AF">
          <v:shape id="_x0000_i1035" type="#_x0000_t75" style="width:266.25pt;height:66pt" o:ole="">
            <v:imagedata r:id="rId26" o:title=""/>
          </v:shape>
          <o:OLEObject Type="Embed" ProgID="Equation.DSMT4" ShapeID="_x0000_i1035" DrawAspect="Content" ObjectID="_1737447675" r:id="rId27"/>
        </w:object>
      </w:r>
    </w:p>
    <w:p w14:paraId="1778CC2B" w14:textId="77777777" w:rsidR="00320DBA" w:rsidRPr="00A60228" w:rsidRDefault="00320DB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t>(b)</w:t>
      </w:r>
      <w:r w:rsidRPr="00A60228">
        <w:rPr>
          <w:rFonts w:ascii="Palatino LT Std" w:hAnsi="Palatino LT Std"/>
          <w:color w:val="auto"/>
          <w:sz w:val="24"/>
        </w:rPr>
        <w:tab/>
      </w:r>
      <w:r w:rsidRPr="00A60228">
        <w:rPr>
          <w:rFonts w:ascii="Palatino LT Std" w:hAnsi="Palatino LT Std"/>
          <w:color w:val="auto"/>
          <w:sz w:val="24"/>
        </w:rPr>
        <w:object w:dxaOrig="820" w:dyaOrig="680" w14:anchorId="6D0FED09">
          <v:shape id="_x0000_i1036" type="#_x0000_t75" style="width:41.25pt;height:34.5pt" o:ole="">
            <v:imagedata r:id="rId28" o:title=""/>
          </v:shape>
          <o:OLEObject Type="Embed" ProgID="Equation.DSMT4" ShapeID="_x0000_i1036" DrawAspect="Content" ObjectID="_1737447676" r:id="rId29"/>
        </w:object>
      </w:r>
      <w:r w:rsidRPr="00A60228">
        <w:rPr>
          <w:rFonts w:ascii="Palatino LT Std" w:hAnsi="Palatino LT Std"/>
          <w:color w:val="auto"/>
          <w:sz w:val="24"/>
        </w:rPr>
        <w:t xml:space="preserve">,   or   </w:t>
      </w:r>
      <w:r w:rsidRPr="00A60228">
        <w:rPr>
          <w:rFonts w:ascii="Palatino LT Std" w:hAnsi="Palatino LT Std"/>
          <w:color w:val="auto"/>
          <w:position w:val="-1"/>
          <w:sz w:val="24"/>
        </w:rPr>
        <w:object w:dxaOrig="1100" w:dyaOrig="680" w14:anchorId="170551A8">
          <v:shape id="_x0000_i1037" type="#_x0000_t75" style="width:55.5pt;height:34.5pt" o:ole="">
            <v:imagedata r:id="rId30" o:title=""/>
          </v:shape>
          <o:OLEObject Type="Embed" ProgID="Equation.DSMT4" ShapeID="_x0000_i1037" DrawAspect="Content" ObjectID="_1737447677" r:id="rId31"/>
        </w:object>
      </w:r>
    </w:p>
    <w:p w14:paraId="103D5C13" w14:textId="77777777" w:rsidR="00320DBA" w:rsidRPr="00A60228" w:rsidRDefault="00320DB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t xml:space="preserve">Thus, </w:t>
      </w:r>
    </w:p>
    <w:p w14:paraId="1D01FF33" w14:textId="77777777" w:rsidR="00320DBA" w:rsidRPr="00A60228" w:rsidRDefault="00320DB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sz w:val="24"/>
        </w:rPr>
        <w:tab/>
      </w:r>
      <w:r w:rsidRPr="00A60228">
        <w:rPr>
          <w:rFonts w:ascii="Palatino LT Std" w:hAnsi="Palatino LT Std"/>
          <w:color w:val="auto"/>
          <w:position w:val="-36"/>
          <w:sz w:val="24"/>
        </w:rPr>
        <w:object w:dxaOrig="6200" w:dyaOrig="840" w14:anchorId="421A5659">
          <v:shape id="_x0000_i1038" type="#_x0000_t75" style="width:309.75pt;height:42pt" o:ole="">
            <v:imagedata r:id="rId32" o:title=""/>
          </v:shape>
          <o:OLEObject Type="Embed" ProgID="Equation.DSMT4" ShapeID="_x0000_i1038" DrawAspect="Content" ObjectID="_1737447678" r:id="rId33"/>
        </w:object>
      </w:r>
    </w:p>
    <w:p w14:paraId="70A80724" w14:textId="1E395867" w:rsidR="00320DBA" w:rsidRDefault="00320DB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r w:rsidRPr="00A60228">
        <w:rPr>
          <w:rFonts w:ascii="Palatino LT Std" w:hAnsi="Palatino LT Std"/>
          <w:color w:val="auto"/>
          <w:sz w:val="24"/>
        </w:rPr>
        <w:tab/>
        <w:t xml:space="preserve">The diameter is twice this distance: diameter </w:t>
      </w:r>
      <w:r w:rsidRPr="00A60228">
        <w:rPr>
          <w:rFonts w:ascii="Palatino LT Std" w:hAnsi="Palatino LT Std"/>
          <w:color w:val="auto"/>
          <w:sz w:val="24"/>
        </w:rPr>
        <w:object w:dxaOrig="1300" w:dyaOrig="460" w14:anchorId="076F76A4">
          <v:shape id="_x0000_i1039" type="#_x0000_t75" style="width:65.25pt;height:22.5pt" o:ole="">
            <v:imagedata r:id="rId34" o:title=""/>
          </v:shape>
          <o:OLEObject Type="Embed" ProgID="Equation.DSMT4" ShapeID="_x0000_i1039" DrawAspect="Content" ObjectID="_1737447679" r:id="rId35"/>
        </w:object>
      </w:r>
    </w:p>
    <w:p w14:paraId="19012636" w14:textId="4475AEAF" w:rsidR="00320DBA" w:rsidRPr="00320DBA" w:rsidRDefault="00320DBA" w:rsidP="00320DBA">
      <w:pPr>
        <w:pStyle w:val="Qalpha"/>
        <w:numPr>
          <w:ilvl w:val="0"/>
          <w:numId w:val="13"/>
        </w:numPr>
        <w:tabs>
          <w:tab w:val="clear" w:pos="1520"/>
          <w:tab w:val="clear" w:pos="3940"/>
          <w:tab w:val="left" w:pos="1080"/>
          <w:tab w:val="left" w:pos="2160"/>
        </w:tabs>
        <w:spacing w:before="120" w:after="120" w:line="360" w:lineRule="auto"/>
        <w:rPr>
          <w:rFonts w:ascii="Times New Roman" w:hAnsi="Times New Roman" w:cs="Times New Roman"/>
          <w:color w:val="auto"/>
          <w:sz w:val="24"/>
          <w:szCs w:val="24"/>
        </w:rPr>
      </w:pPr>
      <w:r w:rsidRPr="00320DBA">
        <w:rPr>
          <w:rFonts w:ascii="Times New Roman" w:eastAsiaTheme="minorEastAsia" w:hAnsi="Times New Roman" w:cs="Times New Roman"/>
          <w:color w:val="242021"/>
          <w:sz w:val="24"/>
          <w:szCs w:val="24"/>
          <w:lang w:val="en-US" w:eastAsia="zh-TW"/>
        </w:rPr>
        <w:t>An aluminum wire with a diameter of 0.100 mm has a uniform electric field of 0.200 V/m imposed along its entire length. The temperature of the wire is 50.0</w:t>
      </w:r>
      <w:r>
        <w:rPr>
          <w:rFonts w:ascii="Times New Roman" w:eastAsiaTheme="minorEastAsia" w:hAnsi="Times New Roman" w:cs="Times New Roman"/>
          <w:color w:val="242021"/>
          <w:sz w:val="24"/>
          <w:szCs w:val="24"/>
          <w:lang w:val="en-US" w:eastAsia="zh-TW"/>
        </w:rPr>
        <w:t>°</w:t>
      </w:r>
      <w:r w:rsidRPr="00320DBA">
        <w:rPr>
          <w:rFonts w:ascii="Times New Roman" w:eastAsiaTheme="minorEastAsia" w:hAnsi="Times New Roman" w:cs="Times New Roman"/>
          <w:color w:val="242021"/>
          <w:sz w:val="24"/>
          <w:szCs w:val="24"/>
          <w:lang w:val="en-US" w:eastAsia="zh-TW"/>
        </w:rPr>
        <w:t>C. Assume one free electron per atom. (a) Use the information in Table 26.2 to determine the resistivity of aluminum at this temperature. (b) What is the current density in the wire? (c) What is the total current in the wire? (d) What is the drift speed of the conduction electrons? (e) What potential difference must exist between the ends of a 2.00-m length of the wire to produce the stated electric field?</w:t>
      </w:r>
    </w:p>
    <w:p w14:paraId="1197DA56" w14:textId="77777777" w:rsidR="00320DBA" w:rsidRPr="00A60228" w:rsidRDefault="00320DBA" w:rsidP="00320DBA">
      <w:pPr>
        <w:pStyle w:val="NL1"/>
        <w:pageBreakBefore/>
        <w:tabs>
          <w:tab w:val="clear" w:pos="480"/>
          <w:tab w:val="left" w:pos="1080"/>
          <w:tab w:val="left" w:pos="1620"/>
          <w:tab w:val="left" w:pos="2160"/>
          <w:tab w:val="right" w:pos="8640"/>
        </w:tabs>
        <w:spacing w:before="100" w:after="100" w:line="360" w:lineRule="auto"/>
        <w:ind w:left="1627" w:hanging="1627"/>
        <w:jc w:val="left"/>
        <w:rPr>
          <w:rFonts w:ascii="Palatino LT Std" w:hAnsi="Palatino LT Std"/>
        </w:rPr>
      </w:pPr>
      <w:r w:rsidRPr="00A60228">
        <w:rPr>
          <w:rFonts w:ascii="Palatino LT Std" w:hAnsi="Palatino LT Std"/>
        </w:rPr>
        <w:lastRenderedPageBreak/>
        <w:t>(a)</w:t>
      </w:r>
      <w:r w:rsidRPr="00A60228">
        <w:rPr>
          <w:rFonts w:ascii="Palatino LT Std" w:hAnsi="Palatino LT Std"/>
        </w:rPr>
        <w:tab/>
        <w:t xml:space="preserve">The resistivity is computed from </w:t>
      </w:r>
      <w:r w:rsidRPr="00A60228">
        <w:rPr>
          <w:rFonts w:ascii="Palatino LT Std" w:hAnsi="Palatino LT Std"/>
          <w:position w:val="2"/>
        </w:rPr>
        <w:object w:dxaOrig="2260" w:dyaOrig="420" w14:anchorId="1CFDE7FB">
          <v:shape id="_x0000_i1040" type="#_x0000_t75" style="width:113.25pt;height:21pt" o:ole="">
            <v:imagedata r:id="rId36" o:title=""/>
          </v:shape>
          <o:OLEObject Type="Embed" ProgID="Unknown" ShapeID="_x0000_i1040" DrawAspect="Content" ObjectID="_1737447680" r:id="rId37"/>
        </w:object>
      </w:r>
    </w:p>
    <w:p w14:paraId="099FC640" w14:textId="77777777" w:rsidR="00320DBA" w:rsidRPr="00A60228" w:rsidRDefault="00320DBA" w:rsidP="00320DBA">
      <w:pPr>
        <w:pStyle w:val="NL"/>
        <w:tabs>
          <w:tab w:val="clear" w:pos="480"/>
          <w:tab w:val="left" w:pos="1080"/>
          <w:tab w:val="left" w:pos="1440"/>
          <w:tab w:val="left" w:pos="1620"/>
          <w:tab w:val="left" w:pos="2160"/>
          <w:tab w:val="right" w:pos="8640"/>
        </w:tabs>
        <w:spacing w:before="100" w:after="100" w:line="360" w:lineRule="auto"/>
        <w:ind w:left="1627" w:hanging="1627"/>
        <w:jc w:val="left"/>
        <w:rPr>
          <w:rFonts w:ascii="Palatino LT Std" w:hAnsi="Palatino LT Std"/>
        </w:rPr>
      </w:pP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position w:val="-40"/>
        </w:rPr>
        <w:object w:dxaOrig="5440" w:dyaOrig="920" w14:anchorId="53B93D02">
          <v:shape id="_x0000_i1041" type="#_x0000_t75" style="width:272.25pt;height:45.75pt" o:ole="">
            <v:imagedata r:id="rId38" o:title=""/>
          </v:shape>
          <o:OLEObject Type="Embed" ProgID="Unknown" ShapeID="_x0000_i1041" DrawAspect="Content" ObjectID="_1737447681" r:id="rId39"/>
        </w:object>
      </w:r>
      <w:r w:rsidRPr="00A60228">
        <w:rPr>
          <w:rFonts w:ascii="Palatino LT Std" w:hAnsi="Palatino LT Std"/>
        </w:rPr>
        <w:tab/>
      </w:r>
    </w:p>
    <w:p w14:paraId="518530C8" w14:textId="77777777" w:rsidR="00320DBA" w:rsidRPr="00A60228" w:rsidRDefault="00320DBA" w:rsidP="00320DBA">
      <w:pPr>
        <w:pStyle w:val="NL1"/>
        <w:tabs>
          <w:tab w:val="clear" w:pos="480"/>
          <w:tab w:val="left" w:pos="1080"/>
          <w:tab w:val="left" w:pos="1440"/>
          <w:tab w:val="left" w:pos="1620"/>
          <w:tab w:val="left" w:pos="2160"/>
          <w:tab w:val="right" w:pos="8640"/>
        </w:tabs>
        <w:spacing w:before="100" w:after="100" w:line="360" w:lineRule="auto"/>
        <w:ind w:left="1627" w:hanging="1627"/>
        <w:jc w:val="left"/>
        <w:rPr>
          <w:rFonts w:ascii="Palatino LT Std" w:hAnsi="Palatino LT Std"/>
        </w:rPr>
      </w:pPr>
      <w:r w:rsidRPr="00A60228">
        <w:rPr>
          <w:rFonts w:ascii="Palatino LT Std" w:hAnsi="Palatino LT Std"/>
        </w:rPr>
        <w:tab/>
        <w:t>(b)</w:t>
      </w:r>
      <w:r w:rsidRPr="00A60228">
        <w:rPr>
          <w:rFonts w:ascii="Palatino LT Std" w:hAnsi="Palatino LT Std"/>
        </w:rPr>
        <w:tab/>
      </w:r>
      <w:r w:rsidRPr="00A60228">
        <w:rPr>
          <w:rFonts w:ascii="Palatino LT Std" w:hAnsi="Palatino LT Std"/>
        </w:rPr>
        <w:tab/>
        <w:t xml:space="preserve">The current density is </w:t>
      </w:r>
    </w:p>
    <w:p w14:paraId="7DAD56F2" w14:textId="77777777" w:rsidR="00320DBA" w:rsidRPr="00A60228" w:rsidRDefault="00320DBA" w:rsidP="00320DBA">
      <w:pPr>
        <w:pStyle w:val="NL"/>
        <w:tabs>
          <w:tab w:val="clear" w:pos="480"/>
          <w:tab w:val="left" w:pos="1080"/>
          <w:tab w:val="left" w:pos="1440"/>
          <w:tab w:val="left" w:pos="1620"/>
          <w:tab w:val="left" w:pos="2160"/>
          <w:tab w:val="right" w:pos="8640"/>
        </w:tabs>
        <w:spacing w:before="100" w:after="100" w:line="360" w:lineRule="auto"/>
        <w:ind w:left="1627" w:hanging="1627"/>
        <w:jc w:val="left"/>
        <w:rPr>
          <w:rFonts w:ascii="Palatino LT Std" w:hAnsi="Palatino LT Std"/>
        </w:rPr>
      </w:pP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position w:val="-26"/>
        </w:rPr>
        <w:object w:dxaOrig="6380" w:dyaOrig="660" w14:anchorId="046651BE">
          <v:shape id="_x0000_i1042" type="#_x0000_t75" style="width:318.75pt;height:33pt" o:ole="">
            <v:imagedata r:id="rId40" o:title=""/>
          </v:shape>
          <o:OLEObject Type="Embed" ProgID="Unknown" ShapeID="_x0000_i1042" DrawAspect="Content" ObjectID="_1737447682" r:id="rId41"/>
        </w:object>
      </w:r>
      <w:r w:rsidRPr="00A60228">
        <w:rPr>
          <w:rFonts w:ascii="Palatino LT Std" w:hAnsi="Palatino LT Std"/>
        </w:rPr>
        <w:tab/>
      </w:r>
    </w:p>
    <w:p w14:paraId="7DED9080" w14:textId="77777777" w:rsidR="00320DBA" w:rsidRPr="00A60228" w:rsidRDefault="00320DBA" w:rsidP="00320DBA">
      <w:pPr>
        <w:pStyle w:val="NL1"/>
        <w:tabs>
          <w:tab w:val="clear" w:pos="480"/>
          <w:tab w:val="left" w:pos="1080"/>
          <w:tab w:val="left" w:pos="1620"/>
          <w:tab w:val="left" w:pos="2160"/>
          <w:tab w:val="right" w:pos="8640"/>
        </w:tabs>
        <w:spacing w:before="100" w:after="100" w:line="360" w:lineRule="auto"/>
        <w:ind w:left="1627" w:hanging="1620"/>
        <w:jc w:val="left"/>
        <w:rPr>
          <w:rFonts w:ascii="Palatino LT Std" w:hAnsi="Palatino LT Std"/>
        </w:rPr>
      </w:pPr>
      <w:r w:rsidRPr="00A60228">
        <w:rPr>
          <w:rFonts w:ascii="Palatino LT Std" w:hAnsi="Palatino LT Std"/>
        </w:rPr>
        <w:tab/>
        <w:t>(c)</w:t>
      </w:r>
      <w:r w:rsidRPr="00A60228">
        <w:rPr>
          <w:rFonts w:ascii="Palatino LT Std" w:hAnsi="Palatino LT Std"/>
        </w:rPr>
        <w:tab/>
        <w:t xml:space="preserve">The current density is related to the current by </w:t>
      </w:r>
      <w:r w:rsidRPr="00A60228">
        <w:rPr>
          <w:rFonts w:ascii="Palatino LT Std" w:hAnsi="Palatino LT Std"/>
        </w:rPr>
        <w:object w:dxaOrig="1360" w:dyaOrig="640" w14:anchorId="645A9B98">
          <v:shape id="_x0000_i1043" type="#_x0000_t75" style="width:67.5pt;height:31.5pt" o:ole="">
            <v:imagedata r:id="rId42" o:title=""/>
          </v:shape>
          <o:OLEObject Type="Embed" ProgID="Equation.DSMT4" ShapeID="_x0000_i1043" DrawAspect="Content" ObjectID="_1737447683" r:id="rId43"/>
        </w:object>
      </w:r>
      <w:r w:rsidRPr="00A60228">
        <w:rPr>
          <w:rFonts w:ascii="Palatino LT Std" w:hAnsi="Palatino LT Std"/>
        </w:rPr>
        <w:t xml:space="preserve"> </w:t>
      </w:r>
    </w:p>
    <w:p w14:paraId="1DCD71D1" w14:textId="77777777" w:rsidR="00320DBA" w:rsidRPr="00A60228" w:rsidRDefault="00320DBA" w:rsidP="00320DBA">
      <w:pPr>
        <w:pStyle w:val="NL"/>
        <w:tabs>
          <w:tab w:val="clear" w:pos="480"/>
          <w:tab w:val="left" w:pos="1080"/>
          <w:tab w:val="left" w:pos="1440"/>
          <w:tab w:val="left" w:pos="1620"/>
          <w:tab w:val="left" w:pos="2160"/>
          <w:tab w:val="right" w:pos="8640"/>
        </w:tabs>
        <w:spacing w:before="80" w:line="360" w:lineRule="auto"/>
        <w:ind w:left="1627" w:hanging="1627"/>
        <w:jc w:val="left"/>
        <w:rPr>
          <w:rFonts w:ascii="Palatino LT Std" w:hAnsi="Palatino LT Std"/>
        </w:rPr>
      </w:pPr>
      <w:r w:rsidRPr="00A60228">
        <w:rPr>
          <w:rFonts w:ascii="Palatino LT Std" w:hAnsi="Palatino LT Std"/>
          <w:i/>
        </w:rPr>
        <w:tab/>
      </w:r>
      <w:r w:rsidRPr="00A60228">
        <w:rPr>
          <w:rFonts w:ascii="Palatino LT Std" w:hAnsi="Palatino LT Std"/>
          <w:i/>
        </w:rPr>
        <w:tab/>
      </w:r>
      <w:r w:rsidRPr="00A60228">
        <w:rPr>
          <w:rFonts w:ascii="Palatino LT Std" w:hAnsi="Palatino LT Std"/>
          <w:i/>
        </w:rPr>
        <w:tab/>
      </w:r>
      <w:r w:rsidRPr="00A60228">
        <w:rPr>
          <w:rFonts w:ascii="Palatino LT Std" w:hAnsi="Palatino LT Std"/>
          <w:i/>
        </w:rPr>
        <w:tab/>
      </w:r>
      <w:r w:rsidRPr="00A60228">
        <w:rPr>
          <w:rFonts w:ascii="Palatino LT Std" w:hAnsi="Palatino LT Std"/>
          <w:i/>
        </w:rPr>
        <w:tab/>
      </w:r>
      <w:r w:rsidRPr="00A60228">
        <w:rPr>
          <w:rFonts w:ascii="Palatino LT Std" w:hAnsi="Palatino LT Std"/>
          <w:i/>
          <w:iCs/>
        </w:rPr>
        <w:object w:dxaOrig="6420" w:dyaOrig="540" w14:anchorId="0310118E">
          <v:shape id="_x0000_i1044" type="#_x0000_t75" style="width:321pt;height:27pt" o:ole="">
            <v:imagedata r:id="rId44" o:title=""/>
          </v:shape>
          <o:OLEObject Type="Embed" ProgID="Equation.DSMT4" ShapeID="_x0000_i1044" DrawAspect="Content" ObjectID="_1737447684" r:id="rId45"/>
        </w:object>
      </w:r>
      <w:r w:rsidRPr="00A60228">
        <w:rPr>
          <w:rFonts w:ascii="Palatino LT Std" w:hAnsi="Palatino LT Std"/>
          <w:i/>
        </w:rPr>
        <w:t xml:space="preserve"> </w:t>
      </w:r>
    </w:p>
    <w:p w14:paraId="6D942761" w14:textId="77777777" w:rsidR="00320DBA" w:rsidRPr="00A60228" w:rsidRDefault="00320DB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rPr>
      </w:pPr>
      <w:r w:rsidRPr="00A60228">
        <w:rPr>
          <w:rFonts w:ascii="Palatino LT Std" w:hAnsi="Palatino LT Std"/>
        </w:rPr>
        <w:tab/>
        <w:t>(d)</w:t>
      </w:r>
      <w:r w:rsidRPr="00A60228">
        <w:rPr>
          <w:rFonts w:ascii="Palatino LT Std" w:hAnsi="Palatino LT Std"/>
        </w:rPr>
        <w:tab/>
        <w:t>The mass density gives the number-density of free electrons; we assume that each atom donates one conduction electron:</w:t>
      </w:r>
    </w:p>
    <w:p w14:paraId="67B7A6E0" w14:textId="77777777" w:rsidR="00320DBA" w:rsidRPr="00A60228" w:rsidRDefault="00320DBA" w:rsidP="00320DBA">
      <w:pPr>
        <w:pStyle w:val="NL1"/>
        <w:tabs>
          <w:tab w:val="clear" w:pos="480"/>
          <w:tab w:val="left" w:pos="1080"/>
          <w:tab w:val="left" w:pos="1440"/>
          <w:tab w:val="left" w:pos="1620"/>
          <w:tab w:val="left" w:pos="2160"/>
          <w:tab w:val="right" w:pos="8640"/>
        </w:tabs>
        <w:spacing w:before="120" w:after="120" w:line="360" w:lineRule="auto"/>
        <w:ind w:left="1620" w:hanging="1620"/>
        <w:jc w:val="left"/>
        <w:rPr>
          <w:rFonts w:ascii="Palatino LT Std" w:hAnsi="Palatino LT Std"/>
        </w:rPr>
      </w:pPr>
      <w:r w:rsidRPr="00A60228">
        <w:rPr>
          <w:rFonts w:ascii="Palatino LT Std" w:hAnsi="Palatino LT Std"/>
        </w:rPr>
        <w:t xml:space="preserve"> </w:t>
      </w: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position w:val="-50"/>
        </w:rPr>
        <w:object w:dxaOrig="5940" w:dyaOrig="1120" w14:anchorId="1A7E2751">
          <v:shape id="_x0000_i1045" type="#_x0000_t75" style="width:297pt;height:56.25pt" o:ole="">
            <v:imagedata r:id="rId46" o:title=""/>
          </v:shape>
          <o:OLEObject Type="Embed" ProgID="Unknown" ShapeID="_x0000_i1045" DrawAspect="Content" ObjectID="_1737447685" r:id="rId47"/>
        </w:object>
      </w:r>
    </w:p>
    <w:p w14:paraId="0B89DC49" w14:textId="77777777" w:rsidR="00320DBA" w:rsidRPr="00A60228" w:rsidRDefault="00320DB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b/>
        </w:rPr>
      </w:pPr>
      <w:r w:rsidRPr="00A60228">
        <w:rPr>
          <w:rFonts w:ascii="Palatino LT Std" w:hAnsi="Palatino LT Std"/>
        </w:rPr>
        <w:tab/>
      </w:r>
      <w:r w:rsidRPr="00A60228">
        <w:rPr>
          <w:rFonts w:ascii="Palatino LT Std" w:hAnsi="Palatino LT Std"/>
        </w:rPr>
        <w:tab/>
        <w:t xml:space="preserve">Now </w:t>
      </w:r>
      <w:r w:rsidRPr="00A60228">
        <w:rPr>
          <w:rFonts w:ascii="Palatino LT Std" w:hAnsi="Palatino LT Std"/>
          <w:i/>
        </w:rPr>
        <w:t>J</w:t>
      </w:r>
      <w:r w:rsidRPr="00A60228">
        <w:rPr>
          <w:rFonts w:ascii="Palatino LT Std" w:hAnsi="Palatino LT Std"/>
        </w:rPr>
        <w:t xml:space="preserve"> = </w:t>
      </w:r>
      <w:proofErr w:type="spellStart"/>
      <w:r w:rsidRPr="00A60228">
        <w:rPr>
          <w:rFonts w:ascii="Palatino LT Std" w:hAnsi="Palatino LT Std"/>
          <w:i/>
        </w:rPr>
        <w:t>nqv</w:t>
      </w:r>
      <w:proofErr w:type="spellEnd"/>
      <w:r w:rsidRPr="00A60228">
        <w:rPr>
          <w:rFonts w:ascii="Palatino LT Std" w:hAnsi="Palatino LT Std"/>
          <w:i/>
          <w:position w:val="-4"/>
          <w:vertAlign w:val="subscript"/>
        </w:rPr>
        <w:t>d</w:t>
      </w:r>
      <w:r w:rsidRPr="00A60228">
        <w:rPr>
          <w:rFonts w:ascii="Palatino LT Std" w:hAnsi="Palatino LT Std"/>
        </w:rPr>
        <w:t xml:space="preserve"> gives the drift speed as</w:t>
      </w:r>
    </w:p>
    <w:p w14:paraId="42D48821" w14:textId="77777777" w:rsidR="00320DBA" w:rsidRPr="00A60228" w:rsidRDefault="00320DBA" w:rsidP="00320DBA">
      <w:pPr>
        <w:pStyle w:val="NL"/>
        <w:tabs>
          <w:tab w:val="clear" w:pos="480"/>
          <w:tab w:val="left" w:pos="1080"/>
          <w:tab w:val="left" w:pos="1440"/>
          <w:tab w:val="left" w:pos="1620"/>
          <w:tab w:val="left" w:pos="2160"/>
          <w:tab w:val="right" w:pos="8640"/>
        </w:tabs>
        <w:spacing w:before="120" w:after="120" w:line="360" w:lineRule="auto"/>
        <w:ind w:left="1620" w:hanging="1620"/>
        <w:jc w:val="left"/>
        <w:rPr>
          <w:rFonts w:ascii="Palatino LT Std" w:hAnsi="Palatino LT Std"/>
        </w:rPr>
      </w:pP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rPr>
        <w:tab/>
      </w:r>
      <w:r w:rsidRPr="00A60228">
        <w:rPr>
          <w:rFonts w:ascii="Palatino LT Std" w:hAnsi="Palatino LT Std"/>
          <w:position w:val="-54"/>
        </w:rPr>
        <w:object w:dxaOrig="5060" w:dyaOrig="1220" w14:anchorId="74B700C7">
          <v:shape id="_x0000_i1046" type="#_x0000_t75" style="width:252.75pt;height:60.75pt" o:ole="">
            <v:imagedata r:id="rId48" o:title=""/>
          </v:shape>
          <o:OLEObject Type="Embed" ProgID="Unknown" ShapeID="_x0000_i1046" DrawAspect="Content" ObjectID="_1737447686" r:id="rId49"/>
        </w:object>
      </w:r>
    </w:p>
    <w:p w14:paraId="6E7728E3" w14:textId="77777777" w:rsidR="00320DBA" w:rsidRPr="00A60228" w:rsidRDefault="00320DBA" w:rsidP="00320DBA">
      <w:pPr>
        <w:pStyle w:val="NL"/>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rPr>
      </w:pPr>
      <w:r w:rsidRPr="00A60228">
        <w:rPr>
          <w:rFonts w:ascii="Palatino LT Std" w:hAnsi="Palatino LT Std"/>
        </w:rPr>
        <w:tab/>
      </w:r>
      <w:r w:rsidRPr="00A60228">
        <w:rPr>
          <w:rFonts w:ascii="Palatino LT Std" w:hAnsi="Palatino LT Std"/>
        </w:rPr>
        <w:tab/>
        <w:t xml:space="preserve">The sign indicates that the electrons drift opposite to the field and current. </w:t>
      </w:r>
    </w:p>
    <w:p w14:paraId="6C687091" w14:textId="4BBE4BCC" w:rsidR="00320DBA" w:rsidRDefault="00320DB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r w:rsidRPr="00A60228">
        <w:rPr>
          <w:rFonts w:ascii="Palatino LT Std" w:hAnsi="Palatino LT Std"/>
        </w:rPr>
        <w:tab/>
        <w:t>(e)</w:t>
      </w:r>
      <w:r w:rsidRPr="00A60228">
        <w:rPr>
          <w:rFonts w:ascii="Palatino LT Std" w:hAnsi="Palatino LT Std"/>
        </w:rPr>
        <w:tab/>
        <w:t xml:space="preserve">The applied voltage is </w:t>
      </w:r>
      <w:r w:rsidRPr="00A60228">
        <w:rPr>
          <w:rFonts w:ascii="Palatino LT Std" w:hAnsi="Palatino LT Std"/>
          <w:position w:val="3"/>
        </w:rPr>
        <w:object w:dxaOrig="4520" w:dyaOrig="400" w14:anchorId="2BA5C589">
          <v:shape id="_x0000_i1047" type="#_x0000_t75" style="width:225.75pt;height:20.25pt" o:ole="">
            <v:imagedata r:id="rId50" o:title=""/>
          </v:shape>
          <o:OLEObject Type="Embed" ProgID="Equation.DSMT4" ShapeID="_x0000_i1047" DrawAspect="Content" ObjectID="_1737447687" r:id="rId51"/>
        </w:object>
      </w:r>
    </w:p>
    <w:p w14:paraId="160ECE4D" w14:textId="77777777" w:rsidR="005704DD" w:rsidRDefault="005704DD" w:rsidP="005704DD">
      <w:pPr>
        <w:pStyle w:val="Q"/>
        <w:numPr>
          <w:ilvl w:val="0"/>
          <w:numId w:val="13"/>
        </w:numPr>
        <w:tabs>
          <w:tab w:val="clear" w:pos="1280"/>
          <w:tab w:val="clear" w:pos="3940"/>
          <w:tab w:val="left" w:pos="1620"/>
          <w:tab w:val="left" w:pos="2160"/>
        </w:tabs>
        <w:spacing w:before="120" w:after="120" w:line="360" w:lineRule="auto"/>
        <w:rPr>
          <w:sz w:val="24"/>
        </w:rPr>
      </w:pPr>
      <w:r w:rsidRPr="005704DD">
        <w:rPr>
          <w:rFonts w:ascii="Times New Roman" w:eastAsiaTheme="minorEastAsia" w:hAnsi="Times New Roman" w:cs="Times New Roman"/>
          <w:color w:val="242021"/>
          <w:sz w:val="24"/>
          <w:szCs w:val="24"/>
          <w:lang w:val="en-US" w:eastAsia="zh-TW"/>
        </w:rPr>
        <w:t xml:space="preserve">The cost of energy delivered to residences by electrical transmission varies from $0.070/kWh to $0.258/kWh throughout the United States; $0.110/kWh is the average value. At this average price, calculate the cost of (a) leaving a 40.0-W porch light on for two weeks while you are on vacation, (b) making a piece of dark toast in 3.00 min with a 970-W toaster, and (c) drying a load of clothes in 40.0 min in a 5.20 </w:t>
      </w:r>
      <w:r>
        <w:rPr>
          <w:rFonts w:ascii="Times New Roman" w:eastAsiaTheme="minorEastAsia" w:hAnsi="Times New Roman" w:cs="Times New Roman"/>
          <w:color w:val="242021"/>
          <w:lang w:val="en-US" w:eastAsia="zh-TW"/>
        </w:rPr>
        <w:t>X</w:t>
      </w:r>
      <w:r w:rsidRPr="005704DD">
        <w:rPr>
          <w:rFonts w:ascii="Times New Roman" w:eastAsiaTheme="minorEastAsia" w:hAnsi="Times New Roman" w:cs="Times New Roman"/>
          <w:color w:val="242021"/>
          <w:sz w:val="24"/>
          <w:szCs w:val="24"/>
          <w:lang w:val="en-US" w:eastAsia="zh-TW"/>
        </w:rPr>
        <w:t xml:space="preserve"> 10</w:t>
      </w:r>
      <w:r w:rsidRPr="005704DD">
        <w:rPr>
          <w:rFonts w:ascii="Times New Roman" w:eastAsiaTheme="minorEastAsia" w:hAnsi="Times New Roman" w:cs="Times New Roman"/>
          <w:color w:val="242021"/>
          <w:sz w:val="24"/>
          <w:szCs w:val="24"/>
          <w:vertAlign w:val="superscript"/>
          <w:lang w:val="en-US" w:eastAsia="zh-TW"/>
        </w:rPr>
        <w:t>3</w:t>
      </w:r>
      <w:r w:rsidRPr="005704DD">
        <w:rPr>
          <w:rFonts w:ascii="Times New Roman" w:eastAsiaTheme="minorEastAsia" w:hAnsi="Times New Roman" w:cs="Times New Roman"/>
          <w:color w:val="242021"/>
          <w:sz w:val="24"/>
          <w:szCs w:val="24"/>
          <w:lang w:val="en-US" w:eastAsia="zh-TW"/>
        </w:rPr>
        <w:t>-W dryer</w:t>
      </w:r>
      <w:r w:rsidRPr="005704DD">
        <w:rPr>
          <w:rFonts w:ascii="NewBaskervilleStd-Roman" w:eastAsiaTheme="minorEastAsia" w:hAnsi="NewBaskervilleStd-Roman" w:cstheme="minorBidi"/>
          <w:color w:val="242021"/>
          <w:sz w:val="18"/>
          <w:szCs w:val="18"/>
          <w:lang w:val="en-US" w:eastAsia="zh-TW"/>
        </w:rPr>
        <w:t>.</w:t>
      </w:r>
      <w:r w:rsidRPr="005704DD">
        <w:rPr>
          <w:sz w:val="24"/>
        </w:rPr>
        <w:t xml:space="preserve"> </w:t>
      </w:r>
    </w:p>
    <w:p w14:paraId="687355F3" w14:textId="510D25F4" w:rsidR="005704DD" w:rsidRPr="00A60228" w:rsidRDefault="005704DD" w:rsidP="005704DD">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olor w:val="auto"/>
          <w:sz w:val="24"/>
        </w:rPr>
      </w:pPr>
      <w:r>
        <w:rPr>
          <w:rFonts w:ascii="Times New Roman" w:eastAsiaTheme="minorEastAsia" w:hAnsi="Times New Roman" w:cs="Times New Roman"/>
          <w:color w:val="242021"/>
          <w:sz w:val="24"/>
          <w:szCs w:val="24"/>
          <w:lang w:eastAsia="zh-TW"/>
        </w:rPr>
        <w:tab/>
      </w:r>
      <w:r w:rsidRPr="00A60228">
        <w:rPr>
          <w:rFonts w:ascii="Palatino LT Std" w:hAnsi="Palatino LT Std"/>
          <w:color w:val="auto"/>
          <w:sz w:val="24"/>
        </w:rPr>
        <w:t xml:space="preserve">You pay the electric company for energy transferred in the amount </w:t>
      </w:r>
      <w:r w:rsidRPr="00A60228">
        <w:rPr>
          <w:rFonts w:ascii="Palatino LT Std" w:hAnsi="Palatino LT Std"/>
          <w:color w:val="auto"/>
          <w:sz w:val="24"/>
        </w:rPr>
        <w:br/>
      </w:r>
      <w:r w:rsidRPr="00A60228">
        <w:rPr>
          <w:rFonts w:ascii="Palatino LT Std" w:hAnsi="Palatino LT Std"/>
          <w:i/>
          <w:color w:val="auto"/>
          <w:position w:val="-6"/>
          <w:sz w:val="24"/>
        </w:rPr>
        <w:object w:dxaOrig="900" w:dyaOrig="280" w14:anchorId="49BF4714">
          <v:shape id="_x0000_i1048" type="#_x0000_t75" style="width:45pt;height:14.25pt" o:ole="">
            <v:imagedata r:id="rId52" o:title=""/>
          </v:shape>
          <o:OLEObject Type="Embed" ProgID="Equation.DSMT4" ShapeID="_x0000_i1048" DrawAspect="Content" ObjectID="_1737447688" r:id="rId53"/>
        </w:object>
      </w:r>
      <w:r w:rsidRPr="00A60228">
        <w:rPr>
          <w:rFonts w:ascii="Palatino LT Std" w:hAnsi="Palatino LT Std"/>
          <w:i/>
          <w:color w:val="auto"/>
          <w:sz w:val="24"/>
        </w:rPr>
        <w:t xml:space="preserve"> </w:t>
      </w:r>
    </w:p>
    <w:p w14:paraId="2BB54723" w14:textId="77777777" w:rsidR="005704DD" w:rsidRPr="00A60228" w:rsidRDefault="005704DD" w:rsidP="005704DD">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olor w:val="auto"/>
          <w:sz w:val="24"/>
        </w:rPr>
      </w:pPr>
      <w:r w:rsidRPr="00A60228">
        <w:rPr>
          <w:rFonts w:ascii="Palatino LT Std" w:hAnsi="Palatino LT Std"/>
          <w:color w:val="auto"/>
          <w:sz w:val="24"/>
        </w:rPr>
        <w:lastRenderedPageBreak/>
        <w:tab/>
        <w:t>(a)</w:t>
      </w:r>
      <w:r w:rsidRPr="00A60228">
        <w:rPr>
          <w:rFonts w:ascii="Palatino LT Std" w:hAnsi="Palatino LT Std"/>
          <w:color w:val="auto"/>
          <w:sz w:val="24"/>
        </w:rPr>
        <w:tab/>
      </w:r>
      <w:r w:rsidRPr="00A60228">
        <w:rPr>
          <w:rFonts w:ascii="Palatino LT Std" w:hAnsi="Palatino LT Std"/>
          <w:color w:val="auto"/>
          <w:position w:val="-23"/>
          <w:sz w:val="24"/>
        </w:rPr>
        <w:object w:dxaOrig="6200" w:dyaOrig="1240" w14:anchorId="4A16B50A">
          <v:shape id="_x0000_i1049" type="#_x0000_t75" style="width:309.75pt;height:62.25pt" o:ole="">
            <v:imagedata r:id="rId54" o:title=""/>
          </v:shape>
          <o:OLEObject Type="Embed" ProgID="Equation.DSMT4" ShapeID="_x0000_i1049" DrawAspect="Content" ObjectID="_1737447689" r:id="rId55"/>
        </w:object>
      </w:r>
    </w:p>
    <w:p w14:paraId="6476C6DB" w14:textId="77777777" w:rsidR="005704DD" w:rsidRPr="00A60228" w:rsidRDefault="005704DD" w:rsidP="005704DD">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olor w:val="auto"/>
          <w:sz w:val="24"/>
        </w:rPr>
      </w:pPr>
      <w:r w:rsidRPr="00A60228">
        <w:rPr>
          <w:rFonts w:ascii="Palatino LT Std" w:hAnsi="Palatino LT Std"/>
          <w:color w:val="auto"/>
          <w:sz w:val="24"/>
        </w:rPr>
        <w:tab/>
        <w:t>(b)</w:t>
      </w:r>
      <w:r w:rsidRPr="00A60228">
        <w:rPr>
          <w:rFonts w:ascii="Palatino LT Std" w:hAnsi="Palatino LT Std"/>
          <w:color w:val="auto"/>
          <w:sz w:val="24"/>
        </w:rPr>
        <w:tab/>
      </w:r>
      <w:r w:rsidRPr="00A60228">
        <w:rPr>
          <w:rFonts w:ascii="Palatino LT Std" w:hAnsi="Palatino LT Std"/>
          <w:color w:val="auto"/>
          <w:sz w:val="24"/>
        </w:rPr>
        <w:object w:dxaOrig="6780" w:dyaOrig="760" w14:anchorId="642C1440">
          <v:shape id="_x0000_i1050" type="#_x0000_t75" style="width:339pt;height:37.5pt" o:ole="">
            <v:imagedata r:id="rId56" o:title=""/>
          </v:shape>
          <o:OLEObject Type="Embed" ProgID="Equation.DSMT4" ShapeID="_x0000_i1050" DrawAspect="Content" ObjectID="_1737447690" r:id="rId57"/>
        </w:object>
      </w:r>
    </w:p>
    <w:p w14:paraId="3BB7A1CA" w14:textId="77777777" w:rsidR="005704DD" w:rsidRPr="00A60228" w:rsidRDefault="005704DD" w:rsidP="005704DD">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olor w:val="auto"/>
          <w:sz w:val="24"/>
        </w:rPr>
      </w:pPr>
      <w:r w:rsidRPr="00A60228">
        <w:rPr>
          <w:rFonts w:ascii="Palatino LT Std" w:hAnsi="Palatino LT Std"/>
          <w:color w:val="auto"/>
          <w:sz w:val="24"/>
        </w:rPr>
        <w:tab/>
        <w:t>(c)</w:t>
      </w:r>
      <w:r w:rsidRPr="00A60228">
        <w:rPr>
          <w:rFonts w:ascii="Palatino LT Std" w:hAnsi="Palatino LT Std"/>
          <w:color w:val="auto"/>
          <w:sz w:val="24"/>
        </w:rPr>
        <w:tab/>
      </w:r>
      <w:r w:rsidRPr="00A60228">
        <w:rPr>
          <w:rFonts w:ascii="Palatino LT Std" w:hAnsi="Palatino LT Std"/>
          <w:color w:val="auto"/>
          <w:sz w:val="24"/>
        </w:rPr>
        <w:object w:dxaOrig="6780" w:dyaOrig="680" w14:anchorId="0A11D05E">
          <v:shape id="_x0000_i1051" type="#_x0000_t75" style="width:339pt;height:34.5pt" o:ole="">
            <v:imagedata r:id="rId58" o:title=""/>
          </v:shape>
          <o:OLEObject Type="Embed" ProgID="Equation.DSMT4" ShapeID="_x0000_i1051" DrawAspect="Content" ObjectID="_1737447691" r:id="rId59"/>
        </w:object>
      </w:r>
    </w:p>
    <w:p w14:paraId="5E6EB450" w14:textId="0EC6A13F" w:rsidR="005704DD" w:rsidRPr="00A60228" w:rsidRDefault="005704DD" w:rsidP="009B461C">
      <w:pPr>
        <w:pStyle w:val="NL1"/>
        <w:tabs>
          <w:tab w:val="clear" w:pos="480"/>
          <w:tab w:val="left" w:pos="567"/>
          <w:tab w:val="left" w:pos="1080"/>
          <w:tab w:val="left" w:pos="2160"/>
          <w:tab w:val="right" w:pos="8640"/>
        </w:tabs>
        <w:spacing w:before="120" w:after="120" w:line="360" w:lineRule="auto"/>
        <w:ind w:left="480"/>
        <w:jc w:val="left"/>
        <w:rPr>
          <w:rFonts w:ascii="Palatino LT Std" w:hAnsi="Palatino LT Std"/>
        </w:rPr>
      </w:pPr>
    </w:p>
    <w:p w14:paraId="71BB424B" w14:textId="77777777" w:rsidR="00320DBA" w:rsidRPr="00320DBA" w:rsidRDefault="00320DBA" w:rsidP="00320DBA">
      <w:pPr>
        <w:pStyle w:val="Qalpha"/>
        <w:tabs>
          <w:tab w:val="clear" w:pos="1520"/>
          <w:tab w:val="clear" w:pos="3940"/>
          <w:tab w:val="left" w:pos="1080"/>
          <w:tab w:val="left" w:pos="2160"/>
        </w:tabs>
        <w:spacing w:before="120" w:after="120" w:line="360" w:lineRule="auto"/>
        <w:ind w:left="480" w:firstLine="0"/>
        <w:rPr>
          <w:rFonts w:ascii="Times New Roman" w:hAnsi="Times New Roman" w:cs="Times New Roman"/>
          <w:color w:val="auto"/>
          <w:sz w:val="24"/>
          <w:szCs w:val="24"/>
        </w:rPr>
      </w:pPr>
    </w:p>
    <w:p w14:paraId="2A434940" w14:textId="7926D215" w:rsidR="00320DBA" w:rsidRPr="00320DBA" w:rsidRDefault="00320DBA" w:rsidP="00320DBA">
      <w:pPr>
        <w:pStyle w:val="1a"/>
        <w:tabs>
          <w:tab w:val="clear" w:pos="900"/>
          <w:tab w:val="left" w:pos="2160"/>
        </w:tabs>
        <w:spacing w:before="120" w:after="120" w:line="360" w:lineRule="auto"/>
        <w:ind w:left="480" w:firstLine="0"/>
        <w:rPr>
          <w:rFonts w:ascii="Times New Roman" w:hAnsi="Times New Roman"/>
          <w:bCs/>
          <w:sz w:val="24"/>
          <w:szCs w:val="24"/>
          <w:lang w:val="en-GB"/>
        </w:rPr>
      </w:pPr>
    </w:p>
    <w:sectPr w:rsidR="00320DBA" w:rsidRPr="00320DBA"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9"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2"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901645281">
    <w:abstractNumId w:val="2"/>
  </w:num>
  <w:num w:numId="2" w16cid:durableId="1437671933">
    <w:abstractNumId w:val="12"/>
  </w:num>
  <w:num w:numId="3" w16cid:durableId="159348632">
    <w:abstractNumId w:val="4"/>
  </w:num>
  <w:num w:numId="4" w16cid:durableId="552887602">
    <w:abstractNumId w:val="3"/>
  </w:num>
  <w:num w:numId="5" w16cid:durableId="1262839557">
    <w:abstractNumId w:val="7"/>
  </w:num>
  <w:num w:numId="6" w16cid:durableId="1080568266">
    <w:abstractNumId w:val="6"/>
  </w:num>
  <w:num w:numId="7" w16cid:durableId="1723822118">
    <w:abstractNumId w:val="8"/>
  </w:num>
  <w:num w:numId="8" w16cid:durableId="529686437">
    <w:abstractNumId w:val="11"/>
  </w:num>
  <w:num w:numId="9" w16cid:durableId="18359254">
    <w:abstractNumId w:val="10"/>
  </w:num>
  <w:num w:numId="10" w16cid:durableId="182716741">
    <w:abstractNumId w:val="1"/>
  </w:num>
  <w:num w:numId="11" w16cid:durableId="1712339955">
    <w:abstractNumId w:val="0"/>
  </w:num>
  <w:num w:numId="12" w16cid:durableId="2032026946">
    <w:abstractNumId w:val="9"/>
  </w:num>
  <w:num w:numId="13" w16cid:durableId="830219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2MDE1trA0NjA2NbRQ0lEKTi0uzszPAykwrAUAroIK/iwAAAA="/>
  </w:docVars>
  <w:rsids>
    <w:rsidRoot w:val="00203523"/>
    <w:rsid w:val="00071E25"/>
    <w:rsid w:val="00183FE0"/>
    <w:rsid w:val="001A6B47"/>
    <w:rsid w:val="001B214F"/>
    <w:rsid w:val="001E0DA5"/>
    <w:rsid w:val="00203523"/>
    <w:rsid w:val="002233E7"/>
    <w:rsid w:val="002D3A02"/>
    <w:rsid w:val="00320DBA"/>
    <w:rsid w:val="003244CB"/>
    <w:rsid w:val="003879FE"/>
    <w:rsid w:val="0043034D"/>
    <w:rsid w:val="0044340B"/>
    <w:rsid w:val="004A4A13"/>
    <w:rsid w:val="004E364F"/>
    <w:rsid w:val="005075F2"/>
    <w:rsid w:val="005704DD"/>
    <w:rsid w:val="005C664A"/>
    <w:rsid w:val="006D504B"/>
    <w:rsid w:val="00787CAD"/>
    <w:rsid w:val="00791910"/>
    <w:rsid w:val="0080434F"/>
    <w:rsid w:val="00810DC6"/>
    <w:rsid w:val="008F2428"/>
    <w:rsid w:val="009030B5"/>
    <w:rsid w:val="009B461C"/>
    <w:rsid w:val="00A71DF1"/>
    <w:rsid w:val="00A72FA5"/>
    <w:rsid w:val="00AF50E3"/>
    <w:rsid w:val="00B05A74"/>
    <w:rsid w:val="00B477D6"/>
    <w:rsid w:val="00BF62F6"/>
    <w:rsid w:val="00CB16B5"/>
    <w:rsid w:val="00D2391E"/>
    <w:rsid w:val="00DF484A"/>
    <w:rsid w:val="00E807FB"/>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1.bin"/><Relationship Id="rId50" Type="http://schemas.openxmlformats.org/officeDocument/2006/relationships/image" Target="media/image23.emf"/><Relationship Id="rId55" Type="http://schemas.openxmlformats.org/officeDocument/2006/relationships/oleObject" Target="embeddings/oleObject25.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e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56" Type="http://schemas.openxmlformats.org/officeDocument/2006/relationships/image" Target="media/image26.emf"/><Relationship Id="rId8" Type="http://schemas.openxmlformats.org/officeDocument/2006/relationships/image" Target="media/image2.e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oleObject" Target="embeddings/oleObject27.bin"/><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e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5</cp:revision>
  <dcterms:created xsi:type="dcterms:W3CDTF">2021-03-04T07:32:00Z</dcterms:created>
  <dcterms:modified xsi:type="dcterms:W3CDTF">2023-02-09T03:03:00Z</dcterms:modified>
</cp:coreProperties>
</file>