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AB26" w14:textId="174A0067" w:rsidR="00B74E6A" w:rsidRDefault="00A058B2" w:rsidP="00A058B2">
      <w:pPr>
        <w:pStyle w:val="ListParagraph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Chapter-28</w:t>
      </w:r>
    </w:p>
    <w:p w14:paraId="0CFE3BA0" w14:textId="0AE106FF" w:rsidR="00A058B2" w:rsidRDefault="00A058B2" w:rsidP="00A058B2">
      <w:pPr>
        <w:pStyle w:val="ListParagraph"/>
        <w:numPr>
          <w:ilvl w:val="0"/>
          <w:numId w:val="3"/>
        </w:numPr>
        <w:ind w:left="0"/>
        <w:jc w:val="left"/>
        <w:rPr>
          <w:rFonts w:ascii="Arial" w:hAnsi="Arial" w:cs="Arial"/>
          <w:sz w:val="24"/>
          <w:szCs w:val="24"/>
        </w:rPr>
      </w:pPr>
      <w:r w:rsidRPr="00A058B2">
        <w:rPr>
          <w:rFonts w:ascii="Arial" w:hAnsi="Arial" w:cs="Arial"/>
          <w:sz w:val="24"/>
          <w:szCs w:val="24"/>
        </w:rPr>
        <w:t>A laboratory electromagnet produces a magnetic field of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magnitude 1.50 T. A proton moves through this field with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 xml:space="preserve">a speed of 6.00 </w:t>
      </w:r>
      <w:r>
        <w:rPr>
          <w:rFonts w:ascii="Arial" w:hAnsi="Arial" w:cs="Arial"/>
          <w:sz w:val="24"/>
          <w:szCs w:val="24"/>
        </w:rPr>
        <w:t>X</w:t>
      </w:r>
      <w:r w:rsidRPr="00A058B2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m/s. (a) Find the magnitude of 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maximum magnetic force that could be exerted on the proton.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magnitude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maximum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acceleration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proton?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exert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same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magnetic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force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on an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electron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moving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same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speed?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electron</w:t>
      </w:r>
      <w:r>
        <w:rPr>
          <w:rFonts w:ascii="Arial" w:hAnsi="Arial" w:cs="Arial"/>
          <w:sz w:val="24"/>
          <w:szCs w:val="24"/>
        </w:rPr>
        <w:t xml:space="preserve"> experience t</w:t>
      </w:r>
      <w:r w:rsidRPr="00A058B2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same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acceleration?</w:t>
      </w:r>
      <w:r>
        <w:rPr>
          <w:rFonts w:ascii="Arial" w:hAnsi="Arial" w:cs="Arial"/>
          <w:sz w:val="24"/>
          <w:szCs w:val="24"/>
        </w:rPr>
        <w:t xml:space="preserve"> </w:t>
      </w:r>
      <w:r w:rsidRPr="00A058B2">
        <w:rPr>
          <w:rFonts w:ascii="Arial" w:hAnsi="Arial" w:cs="Arial"/>
          <w:sz w:val="24"/>
          <w:szCs w:val="24"/>
        </w:rPr>
        <w:t>Explain.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C9FB46" w14:textId="77777777" w:rsidR="00A058B2" w:rsidRPr="004B7CC5" w:rsidRDefault="00A058B2" w:rsidP="00A058B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4B7CC5">
        <w:rPr>
          <w:rFonts w:ascii="Palatino LT Std" w:hAnsi="Palatino LT Std"/>
          <w:sz w:val="24"/>
        </w:rPr>
        <w:t>(a)</w:t>
      </w:r>
      <w:r w:rsidRPr="004B7CC5">
        <w:rPr>
          <w:rFonts w:ascii="Palatino LT Std" w:hAnsi="Palatino LT Std"/>
          <w:sz w:val="24"/>
        </w:rPr>
        <w:tab/>
        <w:t>The proton experiences maximum force when it moves perpendicular to the magnetic field, and the magnitude of this maximum force is</w:t>
      </w:r>
    </w:p>
    <w:p w14:paraId="4EB97542" w14:textId="77777777" w:rsidR="00A058B2" w:rsidRPr="004B7CC5" w:rsidRDefault="00A058B2" w:rsidP="00A058B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center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position w:val="-60"/>
          <w:sz w:val="24"/>
        </w:rPr>
        <w:object w:dxaOrig="5000" w:dyaOrig="1240" w14:anchorId="14469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50.2pt;height:61.8pt" o:ole="">
            <v:imagedata r:id="rId5" o:title=""/>
          </v:shape>
          <o:OLEObject Type="Embed" ProgID="Equation.DSMT4" ShapeID="_x0000_i1059" DrawAspect="Content" ObjectID="_1650480065" r:id="rId6"/>
        </w:object>
      </w:r>
    </w:p>
    <w:p w14:paraId="3BD45419" w14:textId="77777777" w:rsidR="00A058B2" w:rsidRPr="004B7CC5" w:rsidRDefault="00A058B2" w:rsidP="00A058B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  <w:t>(b)</w:t>
      </w:r>
      <w:r w:rsidRPr="004B7CC5">
        <w:rPr>
          <w:rFonts w:ascii="Palatino LT Std" w:hAnsi="Palatino LT Std"/>
          <w:sz w:val="24"/>
        </w:rPr>
        <w:tab/>
        <w:t>From Newton’s second law,</w:t>
      </w:r>
    </w:p>
    <w:p w14:paraId="5BAB04DE" w14:textId="77777777" w:rsidR="00A058B2" w:rsidRPr="004B7CC5" w:rsidRDefault="00A058B2" w:rsidP="00A058B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object w:dxaOrig="4980" w:dyaOrig="760" w14:anchorId="73F97C05">
          <v:shape id="_x0000_i1060" type="#_x0000_t75" style="width:249pt;height:37.8pt" o:ole="">
            <v:imagedata r:id="rId7" o:title=""/>
          </v:shape>
          <o:OLEObject Type="Embed" ProgID="Equation.DSMT4" ShapeID="_x0000_i1060" DrawAspect="Content" ObjectID="_1650480066" r:id="rId8"/>
        </w:object>
      </w:r>
    </w:p>
    <w:p w14:paraId="4AE6A4EB" w14:textId="77777777" w:rsidR="00A058B2" w:rsidRPr="004B7CC5" w:rsidRDefault="00A058B2" w:rsidP="00A058B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  <w:t>(c)</w:t>
      </w:r>
      <w:r w:rsidRPr="004B7CC5">
        <w:rPr>
          <w:rFonts w:ascii="Palatino LT Std" w:hAnsi="Palatino LT Std"/>
          <w:sz w:val="24"/>
        </w:rPr>
        <w:tab/>
        <w:t xml:space="preserve">Since the magnitude of the charge of an electron is the same as that of a proton, </w:t>
      </w:r>
      <w:r w:rsidRPr="004B7CC5">
        <w:rPr>
          <w:rFonts w:ascii="Palatino LT Std" w:hAnsi="Palatino LT Std"/>
          <w:sz w:val="24"/>
          <w:bdr w:val="single" w:sz="4" w:space="0" w:color="auto"/>
        </w:rPr>
        <w:t>a force would be exerted on the electron that had the same magnitude as the force on a proton, but in the opposite direction because of its negative charge.</w:t>
      </w:r>
      <w:r w:rsidRPr="004B7CC5">
        <w:rPr>
          <w:rFonts w:ascii="Palatino LT Std" w:hAnsi="Palatino LT Std"/>
          <w:sz w:val="24"/>
        </w:rPr>
        <w:t xml:space="preserve"> </w:t>
      </w:r>
    </w:p>
    <w:p w14:paraId="75D62C57" w14:textId="12F09B20" w:rsidR="00A058B2" w:rsidRDefault="00A058B2" w:rsidP="00A058B2">
      <w:pPr>
        <w:pStyle w:val="ListParagraph"/>
        <w:ind w:left="0" w:firstLine="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</w:rPr>
        <w:tab/>
        <w:t>(d)</w:t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position w:val="-19"/>
          <w:sz w:val="24"/>
          <w:szCs w:val="24"/>
        </w:rPr>
        <w:object w:dxaOrig="6860" w:dyaOrig="800" w14:anchorId="4517C414">
          <v:shape id="_x0000_i1061" type="#_x0000_t75" style="width:343.2pt;height:40.2pt" o:ole="">
            <v:imagedata r:id="rId9" o:title=""/>
          </v:shape>
          <o:OLEObject Type="Embed" ProgID="Equation.DSMT4" ShapeID="_x0000_i1061" DrawAspect="Content" ObjectID="_1650480067" r:id="rId10"/>
        </w:object>
      </w:r>
    </w:p>
    <w:p w14:paraId="337BD1EC" w14:textId="1B0390AA" w:rsidR="00A058B2" w:rsidRDefault="00A058B2" w:rsidP="00A058B2">
      <w:pPr>
        <w:pStyle w:val="ListParagraph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2D18E9D" w14:textId="56102D11" w:rsidR="003D0A9E" w:rsidRDefault="003D0A9E" w:rsidP="003D0A9E">
      <w:pPr>
        <w:pStyle w:val="ListParagraph"/>
        <w:numPr>
          <w:ilvl w:val="0"/>
          <w:numId w:val="3"/>
        </w:numPr>
        <w:ind w:left="0"/>
        <w:jc w:val="left"/>
        <w:rPr>
          <w:rFonts w:ascii="Arial" w:hAnsi="Arial" w:cs="Arial"/>
          <w:sz w:val="24"/>
          <w:szCs w:val="24"/>
        </w:rPr>
      </w:pPr>
      <w:r w:rsidRPr="003D0A9E">
        <w:rPr>
          <w:rFonts w:ascii="Arial" w:hAnsi="Arial" w:cs="Arial"/>
          <w:sz w:val="24"/>
          <w:szCs w:val="24"/>
        </w:rPr>
        <w:t xml:space="preserve">A proton (charge </w:t>
      </w:r>
      <w:r>
        <w:rPr>
          <w:rFonts w:ascii="Arial" w:hAnsi="Arial" w:cs="Arial"/>
          <w:sz w:val="24"/>
          <w:szCs w:val="24"/>
        </w:rPr>
        <w:t>+</w:t>
      </w:r>
      <w:r w:rsidRPr="003D0A9E">
        <w:rPr>
          <w:rFonts w:ascii="Arial" w:hAnsi="Arial" w:cs="Arial"/>
          <w:sz w:val="24"/>
          <w:szCs w:val="24"/>
        </w:rPr>
        <w:t xml:space="preserve">e, mass </w:t>
      </w:r>
      <w:proofErr w:type="spellStart"/>
      <w:r w:rsidRPr="003D0A9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3D0A9E">
        <w:rPr>
          <w:rFonts w:ascii="Arial" w:hAnsi="Arial" w:cs="Arial"/>
          <w:sz w:val="24"/>
          <w:szCs w:val="24"/>
        </w:rPr>
        <w:t xml:space="preserve">), a deuteron (charge </w:t>
      </w:r>
      <w:r>
        <w:rPr>
          <w:rFonts w:ascii="Arial" w:hAnsi="Arial" w:cs="Arial"/>
          <w:sz w:val="24"/>
          <w:szCs w:val="24"/>
        </w:rPr>
        <w:t>+</w:t>
      </w:r>
      <w:r w:rsidRPr="003D0A9E">
        <w:rPr>
          <w:rFonts w:ascii="Arial" w:hAnsi="Arial" w:cs="Arial"/>
          <w:sz w:val="24"/>
          <w:szCs w:val="24"/>
        </w:rPr>
        <w:t>e, mass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  <w:vertAlign w:val="subscript"/>
        </w:rPr>
        <w:t>p</w:t>
      </w:r>
      <w:r w:rsidRPr="003D0A9E">
        <w:rPr>
          <w:rFonts w:ascii="Arial" w:hAnsi="Arial" w:cs="Arial"/>
          <w:sz w:val="24"/>
          <w:szCs w:val="24"/>
        </w:rPr>
        <w:t xml:space="preserve">), and an </w:t>
      </w:r>
      <w:r>
        <w:rPr>
          <w:rFonts w:ascii="Arial" w:hAnsi="Arial" w:cs="Arial"/>
          <w:sz w:val="24"/>
          <w:szCs w:val="24"/>
        </w:rPr>
        <w:t>a</w:t>
      </w:r>
      <w:r w:rsidRPr="003D0A9E">
        <w:rPr>
          <w:rFonts w:ascii="Arial" w:hAnsi="Arial" w:cs="Arial"/>
          <w:sz w:val="24"/>
          <w:szCs w:val="24"/>
        </w:rPr>
        <w:t>lpha</w:t>
      </w:r>
      <w:r>
        <w:rPr>
          <w:rFonts w:ascii="Arial" w:hAnsi="Arial" w:cs="Arial"/>
          <w:sz w:val="24"/>
          <w:szCs w:val="24"/>
        </w:rPr>
        <w:t xml:space="preserve"> p</w:t>
      </w:r>
      <w:r w:rsidRPr="003D0A9E">
        <w:rPr>
          <w:rFonts w:ascii="Arial" w:hAnsi="Arial" w:cs="Arial"/>
          <w:sz w:val="24"/>
          <w:szCs w:val="24"/>
        </w:rPr>
        <w:t xml:space="preserve">article (charge </w:t>
      </w:r>
      <w:r>
        <w:rPr>
          <w:rFonts w:ascii="Arial" w:hAnsi="Arial" w:cs="Arial"/>
          <w:sz w:val="24"/>
          <w:szCs w:val="24"/>
        </w:rPr>
        <w:t>+</w:t>
      </w:r>
      <w:r w:rsidRPr="003D0A9E">
        <w:rPr>
          <w:rFonts w:ascii="Arial" w:hAnsi="Arial" w:cs="Arial"/>
          <w:sz w:val="24"/>
          <w:szCs w:val="24"/>
        </w:rPr>
        <w:t>2e, mass 4m</w:t>
      </w:r>
      <w:r>
        <w:rPr>
          <w:rFonts w:ascii="Arial" w:hAnsi="Arial" w:cs="Arial"/>
          <w:sz w:val="24"/>
          <w:szCs w:val="24"/>
          <w:vertAlign w:val="subscript"/>
        </w:rPr>
        <w:t>p</w:t>
      </w:r>
      <w:r w:rsidRPr="003D0A9E">
        <w:rPr>
          <w:rFonts w:ascii="Arial" w:hAnsi="Arial" w:cs="Arial"/>
          <w:sz w:val="24"/>
          <w:szCs w:val="24"/>
        </w:rPr>
        <w:t>) are accelerated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rest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a common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potential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difference</w:t>
      </w:r>
      <w:r>
        <w:rPr>
          <w:rFonts w:ascii="Arial" w:hAnsi="Arial" w:cs="Arial"/>
          <w:sz w:val="24"/>
          <w:szCs w:val="24"/>
        </w:rPr>
        <w:t xml:space="preserve"> ∆</w:t>
      </w:r>
      <w:r w:rsidRPr="003D0A9E"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particles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enters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a uniform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magnetic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Pr="003D0A9E">
        <w:rPr>
          <w:rFonts w:ascii="Arial" w:hAnsi="Arial" w:cs="Arial"/>
          <w:sz w:val="24"/>
          <w:szCs w:val="24"/>
        </w:rPr>
        <w:t>, with its velocity in a direction perpendicular to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Pr="003D0A9E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 xml:space="preserve">proton moves in a circular path of radius </w:t>
      </w:r>
      <w:proofErr w:type="spellStart"/>
      <w:r w:rsidRPr="003D0A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3D0A9E">
        <w:rPr>
          <w:rFonts w:ascii="Arial" w:hAnsi="Arial" w:cs="Arial"/>
          <w:sz w:val="24"/>
          <w:szCs w:val="24"/>
        </w:rPr>
        <w:t xml:space="preserve">. In terms of </w:t>
      </w:r>
      <w:proofErr w:type="spellStart"/>
      <w:r w:rsidRPr="003D0A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3D0A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 xml:space="preserve">determine (a) the radius </w:t>
      </w:r>
      <w:proofErr w:type="spellStart"/>
      <w:r w:rsidRPr="003D0A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3D0A9E">
        <w:rPr>
          <w:rFonts w:ascii="Arial" w:hAnsi="Arial" w:cs="Arial"/>
          <w:sz w:val="24"/>
          <w:szCs w:val="24"/>
        </w:rPr>
        <w:t xml:space="preserve"> of the circular orbit for the </w:t>
      </w:r>
      <w:r>
        <w:rPr>
          <w:rFonts w:ascii="Arial" w:hAnsi="Arial" w:cs="Arial"/>
          <w:sz w:val="24"/>
          <w:szCs w:val="24"/>
        </w:rPr>
        <w:t>d</w:t>
      </w:r>
      <w:r w:rsidRPr="003D0A9E">
        <w:rPr>
          <w:rFonts w:ascii="Arial" w:hAnsi="Arial" w:cs="Arial"/>
          <w:sz w:val="24"/>
          <w:szCs w:val="24"/>
        </w:rPr>
        <w:t>euteron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radius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0A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D0A9E">
        <w:rPr>
          <w:rFonts w:ascii="Arial" w:hAnsi="Arial" w:cs="Arial"/>
          <w:sz w:val="24"/>
          <w:szCs w:val="24"/>
        </w:rPr>
        <w:t>for the alpha particle.</w:t>
      </w:r>
    </w:p>
    <w:p w14:paraId="5B4759E2" w14:textId="77777777" w:rsidR="003D0A9E" w:rsidRPr="004B7CC5" w:rsidRDefault="003D0A9E" w:rsidP="003D0A9E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jc w:val="left"/>
        <w:rPr>
          <w:rFonts w:ascii="Palatino LT Std" w:hAnsi="Palatino LT Std"/>
        </w:rPr>
      </w:pPr>
      <w:r>
        <w:rPr>
          <w:rFonts w:ascii="Arial" w:hAnsi="Arial" w:cs="Arial"/>
        </w:rPr>
        <w:t xml:space="preserve">Ans: </w:t>
      </w:r>
      <w:r w:rsidRPr="004B7CC5">
        <w:rPr>
          <w:rFonts w:ascii="Palatino LT Std" w:hAnsi="Palatino LT Std"/>
        </w:rPr>
        <w:t xml:space="preserve">An electric field changes the speed of each particle according to </w:t>
      </w:r>
      <w:r w:rsidRPr="004B7CC5">
        <w:rPr>
          <w:rFonts w:ascii="Palatino LT Std" w:hAnsi="Palatino LT Std"/>
        </w:rPr>
        <w:br/>
      </w:r>
      <w:r w:rsidRPr="004B7CC5">
        <w:rPr>
          <w:rFonts w:ascii="Palatino LT Std" w:hAnsi="Palatino LT Std"/>
        </w:rPr>
        <w:lastRenderedPageBreak/>
        <w:t>(</w:t>
      </w:r>
      <w:r w:rsidRPr="004B7CC5">
        <w:rPr>
          <w:rStyle w:val="italic"/>
          <w:rFonts w:ascii="Palatino LT Std" w:hAnsi="Palatino LT Std"/>
        </w:rPr>
        <w:t xml:space="preserve">K </w:t>
      </w:r>
      <w:r w:rsidRPr="004B7CC5">
        <w:rPr>
          <w:rFonts w:ascii="Palatino LT Std" w:hAnsi="Palatino LT Std"/>
        </w:rPr>
        <w:t xml:space="preserve">+ </w:t>
      </w:r>
      <w:proofErr w:type="gramStart"/>
      <w:r w:rsidRPr="004B7CC5">
        <w:rPr>
          <w:rStyle w:val="italic"/>
          <w:rFonts w:ascii="Palatino LT Std" w:hAnsi="Palatino LT Std"/>
        </w:rPr>
        <w:t>U</w:t>
      </w:r>
      <w:r w:rsidRPr="004B7CC5">
        <w:rPr>
          <w:rFonts w:ascii="Palatino LT Std" w:hAnsi="Palatino LT Std"/>
        </w:rPr>
        <w:t>)</w:t>
      </w:r>
      <w:proofErr w:type="spellStart"/>
      <w:r w:rsidRPr="004B7CC5">
        <w:rPr>
          <w:rStyle w:val="italic"/>
          <w:rFonts w:ascii="Palatino LT Std" w:hAnsi="Palatino LT Std"/>
          <w:position w:val="-4"/>
          <w:vertAlign w:val="subscript"/>
        </w:rPr>
        <w:t>i</w:t>
      </w:r>
      <w:proofErr w:type="spellEnd"/>
      <w:proofErr w:type="gramEnd"/>
      <w:r w:rsidRPr="004B7CC5">
        <w:rPr>
          <w:rStyle w:val="italic"/>
          <w:rFonts w:ascii="Palatino LT Std" w:hAnsi="Palatino LT Std"/>
        </w:rPr>
        <w:t xml:space="preserve"> </w:t>
      </w:r>
      <w:r w:rsidRPr="004B7CC5">
        <w:rPr>
          <w:rFonts w:ascii="Palatino LT Std" w:hAnsi="Palatino LT Std"/>
        </w:rPr>
        <w:t>= (</w:t>
      </w:r>
      <w:r w:rsidRPr="004B7CC5">
        <w:rPr>
          <w:rStyle w:val="italic"/>
          <w:rFonts w:ascii="Palatino LT Std" w:hAnsi="Palatino LT Std"/>
        </w:rPr>
        <w:t xml:space="preserve">K </w:t>
      </w:r>
      <w:r w:rsidRPr="004B7CC5">
        <w:rPr>
          <w:rFonts w:ascii="Palatino LT Std" w:hAnsi="Palatino LT Std"/>
        </w:rPr>
        <w:t xml:space="preserve">+ </w:t>
      </w:r>
      <w:r w:rsidRPr="004B7CC5">
        <w:rPr>
          <w:rStyle w:val="italic"/>
          <w:rFonts w:ascii="Palatino LT Std" w:hAnsi="Palatino LT Std"/>
        </w:rPr>
        <w:t>U</w:t>
      </w:r>
      <w:r w:rsidRPr="004B7CC5">
        <w:rPr>
          <w:rFonts w:ascii="Palatino LT Std" w:hAnsi="Palatino LT Std"/>
        </w:rPr>
        <w:t>)</w:t>
      </w:r>
      <w:r w:rsidRPr="004B7CC5">
        <w:rPr>
          <w:rStyle w:val="italic"/>
          <w:rFonts w:ascii="Palatino LT Std" w:hAnsi="Palatino LT Std"/>
          <w:position w:val="-4"/>
          <w:vertAlign w:val="subscript"/>
        </w:rPr>
        <w:t>f</w:t>
      </w:r>
      <w:r w:rsidRPr="004B7CC5">
        <w:rPr>
          <w:rFonts w:ascii="Palatino LT Std" w:hAnsi="Palatino LT Std"/>
        </w:rPr>
        <w:t>. Therefore, noting that the particles start from rest, we can write</w:t>
      </w:r>
    </w:p>
    <w:p w14:paraId="5B501FD2" w14:textId="77777777" w:rsidR="003D0A9E" w:rsidRPr="004B7CC5" w:rsidRDefault="003D0A9E" w:rsidP="003D0A9E">
      <w:pPr>
        <w:pStyle w:val="SOL"/>
        <w:tabs>
          <w:tab w:val="clear" w:pos="480"/>
          <w:tab w:val="left" w:pos="1080"/>
          <w:tab w:val="left" w:pos="1620"/>
          <w:tab w:val="left" w:pos="1800"/>
          <w:tab w:val="left" w:pos="2160"/>
        </w:tabs>
        <w:spacing w:before="100" w:after="100" w:line="360" w:lineRule="auto"/>
        <w:ind w:left="1080" w:hanging="1080"/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object w:dxaOrig="1340" w:dyaOrig="620" w14:anchorId="38602587">
          <v:shape id="_x0000_i1066" type="#_x0000_t75" style="width:67.2pt;height:31.2pt" o:ole="">
            <v:imagedata r:id="rId11" o:title=""/>
          </v:shape>
          <o:OLEObject Type="Embed" ProgID="Equation.DSMT4" ShapeID="_x0000_i1066" DrawAspect="Content" ObjectID="_1650480068" r:id="rId12"/>
        </w:object>
      </w:r>
    </w:p>
    <w:p w14:paraId="2BE1AAA2" w14:textId="77777777" w:rsidR="003D0A9E" w:rsidRPr="004B7CC5" w:rsidRDefault="003D0A9E" w:rsidP="003D0A9E">
      <w:pPr>
        <w:pStyle w:val="TX"/>
        <w:tabs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  <w:t xml:space="preserve">After they are fired, the particles have the magnetic field change their direction as described by </w:t>
      </w:r>
      <w:r w:rsidRPr="004B7CC5">
        <w:rPr>
          <w:rFonts w:ascii="Palatino LT Std" w:hAnsi="Palatino LT Std"/>
          <w:position w:val="2"/>
          <w:sz w:val="24"/>
          <w:szCs w:val="24"/>
        </w:rPr>
        <w:object w:dxaOrig="1080" w:dyaOrig="380" w14:anchorId="5B8C788B">
          <v:shape id="_x0000_i1067" type="#_x0000_t75" style="width:54pt;height:19.2pt" o:ole="">
            <v:imagedata r:id="rId13" o:title=""/>
          </v:shape>
          <o:OLEObject Type="Embed" ProgID="Equation.DSMT4" ShapeID="_x0000_i1067" DrawAspect="Content" ObjectID="_1650480069" r:id="rId14"/>
        </w:object>
      </w:r>
    </w:p>
    <w:p w14:paraId="0B5BDF8C" w14:textId="77777777" w:rsidR="003D0A9E" w:rsidRPr="004B7CC5" w:rsidRDefault="003D0A9E" w:rsidP="003D0A9E">
      <w:pPr>
        <w:pStyle w:val="TX"/>
        <w:tabs>
          <w:tab w:val="clear" w:pos="360"/>
          <w:tab w:val="left" w:pos="1080"/>
          <w:tab w:val="left" w:pos="1620"/>
          <w:tab w:val="left" w:pos="1890"/>
          <w:tab w:val="left" w:pos="2160"/>
        </w:tabs>
        <w:spacing w:before="60" w:after="60" w:line="360" w:lineRule="auto"/>
        <w:ind w:left="1080" w:hanging="108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object w:dxaOrig="6280" w:dyaOrig="680" w14:anchorId="36F957CB">
          <v:shape id="_x0000_i1068" type="#_x0000_t75" style="width:313.8pt;height:34.2pt" o:ole="">
            <v:imagedata r:id="rId15" o:title=""/>
          </v:shape>
          <o:OLEObject Type="Embed" ProgID="Equation.DSMT4" ShapeID="_x0000_i1068" DrawAspect="Content" ObjectID="_1650480070" r:id="rId16"/>
        </w:object>
      </w:r>
    </w:p>
    <w:p w14:paraId="5E9BB767" w14:textId="77777777" w:rsidR="003D0A9E" w:rsidRPr="004B7CC5" w:rsidRDefault="003D0A9E" w:rsidP="003D0A9E">
      <w:pPr>
        <w:pStyle w:val="TX"/>
        <w:tabs>
          <w:tab w:val="left" w:pos="1080"/>
          <w:tab w:val="left" w:pos="1620"/>
          <w:tab w:val="left" w:pos="1800"/>
          <w:tab w:val="left" w:pos="2160"/>
        </w:tabs>
        <w:spacing w:before="60" w:after="60" w:line="360" w:lineRule="auto"/>
        <w:ind w:left="1080" w:hanging="108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  <w:t>For the protons,</w:t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position w:val="8"/>
          <w:sz w:val="24"/>
          <w:szCs w:val="24"/>
        </w:rPr>
        <w:object w:dxaOrig="1700" w:dyaOrig="760" w14:anchorId="16A9E4C9">
          <v:shape id="_x0000_i1069" type="#_x0000_t75" style="width:85.2pt;height:37.8pt" o:ole="">
            <v:imagedata r:id="rId17" o:title=""/>
          </v:shape>
          <o:OLEObject Type="Embed" ProgID="Equation.DSMT4" ShapeID="_x0000_i1069" DrawAspect="Content" ObjectID="_1650480071" r:id="rId18"/>
        </w:object>
      </w:r>
    </w:p>
    <w:p w14:paraId="16D7D771" w14:textId="77777777" w:rsidR="003D0A9E" w:rsidRPr="004B7CC5" w:rsidRDefault="003D0A9E" w:rsidP="003D0A9E">
      <w:pPr>
        <w:pStyle w:val="TX"/>
        <w:tabs>
          <w:tab w:val="clear" w:pos="360"/>
          <w:tab w:val="left" w:pos="10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  <w:t>(a)</w:t>
      </w:r>
      <w:r w:rsidRPr="004B7CC5">
        <w:rPr>
          <w:rFonts w:ascii="Palatino LT Std" w:hAnsi="Palatino LT Std"/>
          <w:sz w:val="24"/>
          <w:szCs w:val="24"/>
        </w:rPr>
        <w:tab/>
        <w:t xml:space="preserve">For the deuterons, </w:t>
      </w:r>
    </w:p>
    <w:p w14:paraId="7170C88A" w14:textId="77777777" w:rsidR="003D0A9E" w:rsidRPr="004B7CC5" w:rsidRDefault="003D0A9E" w:rsidP="003D0A9E">
      <w:pPr>
        <w:pStyle w:val="TX"/>
        <w:tabs>
          <w:tab w:val="clear" w:pos="360"/>
          <w:tab w:val="left" w:pos="10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position w:val="12"/>
          <w:sz w:val="24"/>
          <w:szCs w:val="24"/>
        </w:rPr>
        <w:tab/>
      </w:r>
      <w:r w:rsidRPr="004B7CC5">
        <w:rPr>
          <w:rFonts w:ascii="Palatino LT Std" w:hAnsi="Palatino LT Std"/>
          <w:position w:val="12"/>
          <w:sz w:val="24"/>
          <w:szCs w:val="24"/>
        </w:rPr>
        <w:tab/>
      </w:r>
      <w:r w:rsidRPr="004B7CC5">
        <w:rPr>
          <w:rFonts w:ascii="Palatino LT Std" w:hAnsi="Palatino LT Std"/>
          <w:position w:val="12"/>
          <w:sz w:val="24"/>
          <w:szCs w:val="24"/>
        </w:rPr>
        <w:tab/>
      </w:r>
      <w:r w:rsidRPr="004B7CC5">
        <w:rPr>
          <w:rFonts w:ascii="Palatino LT Std" w:hAnsi="Palatino LT Std"/>
          <w:position w:val="12"/>
          <w:sz w:val="24"/>
          <w:szCs w:val="24"/>
        </w:rPr>
        <w:tab/>
      </w:r>
      <w:r w:rsidRPr="004B7CC5">
        <w:rPr>
          <w:rFonts w:ascii="Palatino LT Std" w:hAnsi="Palatino LT Std"/>
          <w:position w:val="-20"/>
          <w:sz w:val="24"/>
          <w:szCs w:val="24"/>
        </w:rPr>
        <w:object w:dxaOrig="2900" w:dyaOrig="760" w14:anchorId="0EBAA4ED">
          <v:shape id="_x0000_i1070" type="#_x0000_t75" style="width:145.2pt;height:37.8pt" o:ole="">
            <v:imagedata r:id="rId19" o:title=""/>
          </v:shape>
          <o:OLEObject Type="Embed" ProgID="Equation.DSMT4" ShapeID="_x0000_i1070" DrawAspect="Content" ObjectID="_1650480072" r:id="rId20"/>
        </w:object>
      </w:r>
    </w:p>
    <w:p w14:paraId="0ECA42B5" w14:textId="77777777" w:rsidR="003D0A9E" w:rsidRPr="004B7CC5" w:rsidRDefault="003D0A9E" w:rsidP="003D0A9E">
      <w:pPr>
        <w:pStyle w:val="Q"/>
        <w:tabs>
          <w:tab w:val="clear" w:pos="1280"/>
          <w:tab w:val="clear" w:pos="3940"/>
          <w:tab w:val="left" w:pos="1080"/>
          <w:tab w:val="left" w:pos="1296"/>
          <w:tab w:val="left" w:pos="1620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  <w:t>(b)</w:t>
      </w:r>
      <w:r w:rsidRPr="004B7CC5">
        <w:rPr>
          <w:rFonts w:ascii="Palatino LT Std" w:hAnsi="Palatino LT Std"/>
          <w:sz w:val="24"/>
          <w:szCs w:val="24"/>
        </w:rPr>
        <w:tab/>
        <w:t xml:space="preserve">For the alpha particles, </w:t>
      </w:r>
    </w:p>
    <w:p w14:paraId="006DD4E0" w14:textId="6859164A" w:rsidR="003D0A9E" w:rsidRDefault="003D0A9E" w:rsidP="003D0A9E">
      <w:pPr>
        <w:pStyle w:val="Q"/>
        <w:tabs>
          <w:tab w:val="clear" w:pos="1280"/>
          <w:tab w:val="clear" w:pos="3940"/>
          <w:tab w:val="left" w:pos="1080"/>
          <w:tab w:val="left" w:pos="1296"/>
          <w:tab w:val="left" w:pos="1620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sz w:val="24"/>
          <w:szCs w:val="24"/>
        </w:rPr>
        <w:tab/>
      </w:r>
      <w:r w:rsidRPr="004B7CC5">
        <w:rPr>
          <w:rFonts w:ascii="Palatino LT Std" w:hAnsi="Palatino LT Std"/>
          <w:position w:val="-20"/>
          <w:sz w:val="24"/>
          <w:szCs w:val="24"/>
        </w:rPr>
        <w:object w:dxaOrig="2920" w:dyaOrig="760" w14:anchorId="2955CA87">
          <v:shape id="_x0000_i1071" type="#_x0000_t75" style="width:145.8pt;height:37.8pt" o:ole="">
            <v:imagedata r:id="rId21" o:title=""/>
          </v:shape>
          <o:OLEObject Type="Embed" ProgID="Equation.DSMT4" ShapeID="_x0000_i1071" DrawAspect="Content" ObjectID="_1650480073" r:id="rId22"/>
        </w:object>
      </w:r>
    </w:p>
    <w:p w14:paraId="3CB8F551" w14:textId="40232C7F" w:rsidR="002706E7" w:rsidRPr="002706E7" w:rsidRDefault="002706E7" w:rsidP="002706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jc w:val="left"/>
        <w:rPr>
          <w:rFonts w:ascii="Arial" w:hAnsi="Arial" w:cs="Arial"/>
          <w:sz w:val="24"/>
          <w:szCs w:val="24"/>
        </w:rPr>
      </w:pPr>
      <w:r w:rsidRPr="002706E7">
        <w:rPr>
          <w:rFonts w:ascii="Arial" w:hAnsi="Arial" w:cs="Arial"/>
          <w:color w:val="231F20"/>
          <w:sz w:val="24"/>
          <w:szCs w:val="24"/>
        </w:rPr>
        <w:t>A cyclotron designed to accelerate protons has a magnetic</w:t>
      </w:r>
      <w:r w:rsidRPr="002706E7">
        <w:rPr>
          <w:rFonts w:ascii="Arial" w:hAnsi="Arial" w:cs="Arial"/>
          <w:color w:val="231F20"/>
          <w:sz w:val="24"/>
          <w:szCs w:val="24"/>
        </w:rPr>
        <w:t xml:space="preserve"> </w:t>
      </w:r>
      <w:r w:rsidRPr="002706E7">
        <w:rPr>
          <w:rFonts w:ascii="Arial" w:hAnsi="Arial" w:cs="Arial"/>
          <w:color w:val="231F20"/>
          <w:sz w:val="24"/>
          <w:szCs w:val="24"/>
        </w:rPr>
        <w:t>field of magnitude 0.450 T over a region of radius 1.20 m.</w:t>
      </w:r>
      <w:r w:rsidRPr="002706E7">
        <w:rPr>
          <w:rFonts w:ascii="Arial" w:hAnsi="Arial" w:cs="Arial"/>
          <w:color w:val="231F20"/>
          <w:sz w:val="24"/>
          <w:szCs w:val="24"/>
        </w:rPr>
        <w:t xml:space="preserve"> </w:t>
      </w:r>
      <w:r w:rsidRPr="002706E7">
        <w:rPr>
          <w:rFonts w:ascii="Arial" w:hAnsi="Arial" w:cs="Arial"/>
          <w:color w:val="231F20"/>
          <w:sz w:val="24"/>
          <w:szCs w:val="24"/>
        </w:rPr>
        <w:t>What are (a) the cyclotron frequency and (b) the maximum</w:t>
      </w:r>
      <w:r w:rsidRPr="002706E7">
        <w:rPr>
          <w:rFonts w:ascii="Arial" w:hAnsi="Arial" w:cs="Arial"/>
          <w:color w:val="231F20"/>
          <w:sz w:val="24"/>
          <w:szCs w:val="24"/>
        </w:rPr>
        <w:t xml:space="preserve"> </w:t>
      </w:r>
      <w:r w:rsidRPr="002706E7">
        <w:rPr>
          <w:rFonts w:ascii="Arial" w:hAnsi="Arial" w:cs="Arial"/>
          <w:color w:val="231F20"/>
          <w:sz w:val="24"/>
          <w:szCs w:val="24"/>
        </w:rPr>
        <w:t>speed acquired by the protons?</w:t>
      </w:r>
    </w:p>
    <w:p w14:paraId="24E9AB07" w14:textId="7D2AA717" w:rsidR="002706E7" w:rsidRPr="004B7CC5" w:rsidRDefault="002706E7" w:rsidP="002706E7">
      <w:pPr>
        <w:pStyle w:val="LL2"/>
        <w:tabs>
          <w:tab w:val="clear" w:pos="480"/>
          <w:tab w:val="left" w:pos="1080"/>
          <w:tab w:val="left" w:pos="2160"/>
        </w:tabs>
        <w:spacing w:after="120" w:line="360" w:lineRule="auto"/>
        <w:ind w:left="1620" w:hanging="1620"/>
        <w:jc w:val="left"/>
        <w:rPr>
          <w:rFonts w:ascii="Palatino LT Std" w:hAnsi="Palatino LT Std"/>
          <w:color w:val="000000"/>
        </w:rPr>
      </w:pPr>
      <w:r>
        <w:rPr>
          <w:rFonts w:ascii="Arial" w:hAnsi="Arial" w:cs="Arial"/>
        </w:rPr>
        <w:t>Ans:</w:t>
      </w:r>
      <w:r w:rsidRPr="002706E7">
        <w:rPr>
          <w:rFonts w:ascii="Palatino LT Std" w:hAnsi="Palatino LT Std"/>
          <w:color w:val="000000"/>
        </w:rPr>
        <w:t xml:space="preserve"> </w:t>
      </w:r>
      <w:r w:rsidRPr="004B7CC5">
        <w:rPr>
          <w:rFonts w:ascii="Palatino LT Std" w:hAnsi="Palatino LT Std"/>
          <w:color w:val="000000"/>
        </w:rPr>
        <w:t>(a)</w:t>
      </w:r>
      <w:r w:rsidRPr="004B7CC5">
        <w:rPr>
          <w:rFonts w:ascii="Palatino LT Std" w:hAnsi="Palatino LT Std"/>
          <w:color w:val="000000"/>
        </w:rPr>
        <w:tab/>
        <w:t xml:space="preserve">The name “cyclotron frequency” refers to the angular frequency or angular speed </w:t>
      </w:r>
    </w:p>
    <w:p w14:paraId="335301A3" w14:textId="77777777" w:rsidR="002706E7" w:rsidRPr="004B7CC5" w:rsidRDefault="002706E7" w:rsidP="002706E7">
      <w:pPr>
        <w:pStyle w:val="TX"/>
        <w:tabs>
          <w:tab w:val="left" w:pos="1080"/>
          <w:tab w:val="left" w:pos="216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object w:dxaOrig="820" w:dyaOrig="640" w14:anchorId="15CD5623">
          <v:shape id="_x0000_i1078" type="#_x0000_t75" style="width:40.8pt;height:31.8pt" o:ole="">
            <v:imagedata r:id="rId23" o:title=""/>
          </v:shape>
          <o:OLEObject Type="Embed" ProgID="Equation.DSMT4" ShapeID="_x0000_i1078" DrawAspect="Content" ObjectID="_1650480074" r:id="rId24"/>
        </w:object>
      </w:r>
    </w:p>
    <w:p w14:paraId="127298BE" w14:textId="77777777" w:rsidR="002706E7" w:rsidRPr="004B7CC5" w:rsidRDefault="002706E7" w:rsidP="002706E7">
      <w:pPr>
        <w:pStyle w:val="BL"/>
        <w:tabs>
          <w:tab w:val="clear" w:pos="1280"/>
          <w:tab w:val="clear" w:pos="3940"/>
          <w:tab w:val="left" w:pos="1080"/>
          <w:tab w:val="left" w:pos="144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  <w:t>For protons,</w:t>
      </w:r>
      <w:r w:rsidRPr="004B7CC5">
        <w:rPr>
          <w:rFonts w:ascii="Palatino LT Std" w:hAnsi="Palatino LT Std"/>
        </w:rPr>
        <w:tab/>
      </w:r>
    </w:p>
    <w:p w14:paraId="515A7249" w14:textId="77777777" w:rsidR="002706E7" w:rsidRPr="004B7CC5" w:rsidRDefault="002706E7" w:rsidP="002706E7">
      <w:pPr>
        <w:pStyle w:val="BL"/>
        <w:tabs>
          <w:tab w:val="clear" w:pos="1280"/>
          <w:tab w:val="clear" w:pos="3940"/>
          <w:tab w:val="left" w:pos="1080"/>
          <w:tab w:val="left" w:pos="144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  <w:position w:val="-28"/>
        </w:rPr>
        <w:object w:dxaOrig="5080" w:dyaOrig="740" w14:anchorId="016E2E52">
          <v:shape id="_x0000_i1079" type="#_x0000_t75" style="width:253.8pt;height:37.2pt" o:ole="">
            <v:imagedata r:id="rId25" o:title=""/>
          </v:shape>
          <o:OLEObject Type="Embed" ProgID="Equation.DSMT4" ShapeID="_x0000_i1079" DrawAspect="Content" ObjectID="_1650480075" r:id="rId26"/>
        </w:object>
      </w:r>
      <w:r w:rsidRPr="004B7CC5">
        <w:rPr>
          <w:rFonts w:ascii="Palatino LT Std" w:hAnsi="Palatino LT Std"/>
        </w:rPr>
        <w:tab/>
      </w:r>
    </w:p>
    <w:p w14:paraId="15DF3C61" w14:textId="77777777" w:rsidR="002706E7" w:rsidRPr="004B7CC5" w:rsidRDefault="002706E7" w:rsidP="002706E7">
      <w:pPr>
        <w:pStyle w:val="LL2"/>
        <w:tabs>
          <w:tab w:val="clear" w:pos="480"/>
          <w:tab w:val="left" w:pos="1080"/>
          <w:tab w:val="left" w:pos="2160"/>
          <w:tab w:val="right" w:pos="8640"/>
        </w:tabs>
        <w:spacing w:after="120" w:line="360" w:lineRule="auto"/>
        <w:ind w:left="1620" w:hanging="1620"/>
        <w:jc w:val="left"/>
        <w:rPr>
          <w:rFonts w:ascii="Palatino LT Std" w:hAnsi="Palatino LT Std"/>
          <w:color w:val="000000"/>
        </w:rPr>
      </w:pPr>
      <w:r w:rsidRPr="004B7CC5">
        <w:rPr>
          <w:rFonts w:ascii="Palatino LT Std" w:hAnsi="Palatino LT Std"/>
          <w:color w:val="000000"/>
        </w:rPr>
        <w:tab/>
        <w:t>(b)</w:t>
      </w:r>
      <w:r w:rsidRPr="004B7CC5">
        <w:rPr>
          <w:rFonts w:ascii="Palatino LT Std" w:hAnsi="Palatino LT Std"/>
          <w:color w:val="000000"/>
        </w:rPr>
        <w:tab/>
        <w:t xml:space="preserve">The path radius is  </w:t>
      </w:r>
      <w:r w:rsidRPr="004B7CC5">
        <w:rPr>
          <w:rFonts w:ascii="Palatino LT Std" w:hAnsi="Palatino LT Std"/>
          <w:color w:val="000000"/>
          <w:position w:val="2"/>
        </w:rPr>
        <w:object w:dxaOrig="940" w:dyaOrig="620" w14:anchorId="7AF3BCB4">
          <v:shape id="_x0000_i1080" type="#_x0000_t75" style="width:46.8pt;height:31.2pt" o:ole="">
            <v:imagedata r:id="rId27" o:title=""/>
          </v:shape>
          <o:OLEObject Type="Embed" ProgID="Equation.DSMT4" ShapeID="_x0000_i1080" DrawAspect="Content" ObjectID="_1650480076" r:id="rId28"/>
        </w:object>
      </w:r>
    </w:p>
    <w:p w14:paraId="301C1142" w14:textId="77777777" w:rsidR="002706E7" w:rsidRPr="004B7CC5" w:rsidRDefault="002706E7" w:rsidP="002706E7">
      <w:pPr>
        <w:pStyle w:val="BL"/>
        <w:tabs>
          <w:tab w:val="left" w:pos="108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lastRenderedPageBreak/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  <w:t xml:space="preserve">Just before the protons escape, their speed is </w:t>
      </w:r>
    </w:p>
    <w:p w14:paraId="50C39359" w14:textId="76AB2CBD" w:rsidR="002706E7" w:rsidRDefault="002706E7" w:rsidP="002706E7">
      <w:pPr>
        <w:jc w:val="left"/>
        <w:rPr>
          <w:rFonts w:ascii="Palatino LT Std" w:hAnsi="Palatino LT Std"/>
        </w:rPr>
      </w:pP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</w:rPr>
        <w:tab/>
      </w:r>
      <w:r w:rsidRPr="004B7CC5">
        <w:rPr>
          <w:rFonts w:ascii="Palatino LT Std" w:hAnsi="Palatino LT Std"/>
          <w:position w:val="-28"/>
        </w:rPr>
        <w:object w:dxaOrig="6360" w:dyaOrig="740" w14:anchorId="739B3914">
          <v:shape id="_x0000_i1081" type="#_x0000_t75" style="width:318pt;height:37.2pt" o:ole="">
            <v:imagedata r:id="rId29" o:title=""/>
          </v:shape>
          <o:OLEObject Type="Embed" ProgID="Equation.DSMT4" ShapeID="_x0000_i1081" DrawAspect="Content" ObjectID="_1650480077" r:id="rId30"/>
        </w:object>
      </w:r>
    </w:p>
    <w:p w14:paraId="1FE04E31" w14:textId="6DF7E6A5" w:rsidR="002706E7" w:rsidRPr="00AB7002" w:rsidRDefault="002706E7" w:rsidP="00AB70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color w:val="231F20"/>
          <w:sz w:val="24"/>
          <w:szCs w:val="24"/>
        </w:rPr>
        <w:t>A magnetized sewing needle has a magnetic moment of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9.70 m</w:t>
      </w:r>
      <w:r w:rsidR="00AB7002">
        <w:rPr>
          <w:rFonts w:ascii="Arial" w:hAnsi="Arial" w:cs="Arial"/>
          <w:color w:val="231F20"/>
          <w:sz w:val="24"/>
          <w:szCs w:val="24"/>
        </w:rPr>
        <w:t>A</w:t>
      </w:r>
      <w:r w:rsidRPr="00AB7002">
        <w:rPr>
          <w:rFonts w:ascii="Arial" w:hAnsi="Arial" w:cs="Arial"/>
          <w:color w:val="231F20"/>
          <w:sz w:val="24"/>
          <w:szCs w:val="24"/>
        </w:rPr>
        <w:t>.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m</w:t>
      </w:r>
      <w:r w:rsidRPr="00AB7002">
        <w:rPr>
          <w:rFonts w:ascii="Arial" w:hAnsi="Arial" w:cs="Arial"/>
          <w:color w:val="231F20"/>
          <w:sz w:val="24"/>
          <w:szCs w:val="24"/>
          <w:vertAlign w:val="superscript"/>
        </w:rPr>
        <w:t>2</w:t>
      </w:r>
      <w:r w:rsidRPr="00AB7002">
        <w:rPr>
          <w:rFonts w:ascii="Arial" w:hAnsi="Arial" w:cs="Arial"/>
          <w:color w:val="231F20"/>
          <w:sz w:val="24"/>
          <w:szCs w:val="24"/>
        </w:rPr>
        <w:t>.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At its </w:t>
      </w:r>
      <w:r w:rsidR="00AB7002">
        <w:rPr>
          <w:rFonts w:ascii="Arial" w:hAnsi="Arial" w:cs="Arial"/>
          <w:color w:val="231F20"/>
          <w:sz w:val="24"/>
          <w:szCs w:val="24"/>
        </w:rPr>
        <w:t>l</w:t>
      </w:r>
      <w:r w:rsidRPr="00AB7002">
        <w:rPr>
          <w:rFonts w:ascii="Arial" w:hAnsi="Arial" w:cs="Arial"/>
          <w:color w:val="231F20"/>
          <w:sz w:val="24"/>
          <w:szCs w:val="24"/>
        </w:rPr>
        <w:t>ocation, the Earth’s magnetic field is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55.0 </w:t>
      </w:r>
      <w:proofErr w:type="spellStart"/>
      <w:r w:rsidRPr="00AB7002">
        <w:rPr>
          <w:rFonts w:ascii="Arial" w:hAnsi="Arial" w:cs="Arial"/>
          <w:i/>
          <w:iCs/>
          <w:color w:val="231F20"/>
          <w:sz w:val="24"/>
          <w:szCs w:val="24"/>
        </w:rPr>
        <w:t>μ</w:t>
      </w:r>
      <w:r w:rsidRPr="00AB7002">
        <w:rPr>
          <w:rFonts w:ascii="Arial" w:hAnsi="Arial" w:cs="Arial"/>
          <w:color w:val="231F20"/>
          <w:sz w:val="24"/>
          <w:szCs w:val="24"/>
        </w:rPr>
        <w:t>T</w:t>
      </w:r>
      <w:proofErr w:type="spellEnd"/>
      <w:r w:rsidRPr="00AB7002">
        <w:rPr>
          <w:rFonts w:ascii="Arial" w:hAnsi="Arial" w:cs="Arial"/>
          <w:color w:val="231F20"/>
          <w:sz w:val="24"/>
          <w:szCs w:val="24"/>
        </w:rPr>
        <w:t xml:space="preserve"> northward at 48.0</w:t>
      </w:r>
      <w:r w:rsidR="00AB7002" w:rsidRPr="00AB7002">
        <w:rPr>
          <w:rFonts w:ascii="Arial" w:hAnsi="Arial" w:cs="Arial"/>
          <w:color w:val="231F20"/>
          <w:sz w:val="24"/>
          <w:szCs w:val="24"/>
          <w:vertAlign w:val="superscript"/>
        </w:rPr>
        <w:t>o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below the horizontal. Identify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 orientations of the needle that represent (</w:t>
      </w:r>
      <w:r w:rsidRPr="00AB7002">
        <w:rPr>
          <w:rFonts w:ascii="Arial" w:hAnsi="Arial" w:cs="Arial"/>
          <w:color w:val="231F20"/>
          <w:sz w:val="24"/>
          <w:szCs w:val="24"/>
        </w:rPr>
        <w:t>a) 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minimum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potential e</w:t>
      </w:r>
      <w:r w:rsidRPr="00AB7002">
        <w:rPr>
          <w:rFonts w:ascii="Arial" w:hAnsi="Arial" w:cs="Arial"/>
          <w:color w:val="231F20"/>
          <w:sz w:val="24"/>
          <w:szCs w:val="24"/>
        </w:rPr>
        <w:t>nergy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and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(b)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maximum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potential energy </w:t>
      </w:r>
      <w:r w:rsidRPr="00AB7002">
        <w:rPr>
          <w:rFonts w:ascii="Arial" w:hAnsi="Arial" w:cs="Arial"/>
          <w:color w:val="231F20"/>
          <w:sz w:val="24"/>
          <w:szCs w:val="24"/>
        </w:rPr>
        <w:t>of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needle–field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system.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(c)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How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much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work 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must be </w:t>
      </w:r>
      <w:r w:rsidRPr="00AB7002">
        <w:rPr>
          <w:rFonts w:ascii="Arial" w:hAnsi="Arial" w:cs="Arial"/>
          <w:color w:val="231F20"/>
          <w:sz w:val="24"/>
          <w:szCs w:val="24"/>
        </w:rPr>
        <w:t>done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on 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system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to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move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needle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from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minimum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to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the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maximum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potential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energy</w:t>
      </w:r>
      <w:r w:rsidRPr="00AB7002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002">
        <w:rPr>
          <w:rFonts w:ascii="Arial" w:hAnsi="Arial" w:cs="Arial"/>
          <w:color w:val="231F20"/>
          <w:sz w:val="24"/>
          <w:szCs w:val="24"/>
        </w:rPr>
        <w:t>orientation?</w:t>
      </w:r>
    </w:p>
    <w:p w14:paraId="6E9F5221" w14:textId="47A6C71D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7"/>
        <w:rPr>
          <w:rFonts w:ascii="Palatino LT Std" w:hAnsi="Palatino LT Std"/>
          <w:sz w:val="24"/>
        </w:rPr>
      </w:pPr>
      <w:r>
        <w:rPr>
          <w:rFonts w:ascii="Arial" w:hAnsi="Arial" w:cs="Arial"/>
          <w:sz w:val="24"/>
          <w:szCs w:val="24"/>
        </w:rPr>
        <w:t>Ans:</w:t>
      </w:r>
      <w:r w:rsidRPr="00AB7002">
        <w:rPr>
          <w:rFonts w:ascii="Palatino LT Std" w:hAnsi="Palatino LT Std"/>
          <w:sz w:val="24"/>
        </w:rPr>
        <w:t xml:space="preserve"> </w:t>
      </w:r>
      <w:r w:rsidRPr="004B7CC5">
        <w:rPr>
          <w:rFonts w:ascii="Palatino LT Std" w:hAnsi="Palatino LT Std"/>
          <w:sz w:val="24"/>
        </w:rPr>
        <w:t>(a)</w:t>
      </w:r>
      <w:r w:rsidRPr="004B7CC5">
        <w:rPr>
          <w:rFonts w:ascii="Palatino LT Std" w:hAnsi="Palatino LT Std"/>
          <w:sz w:val="24"/>
        </w:rPr>
        <w:tab/>
        <w:t>The field exerts torque on the needle tending to align it with the field, so the minimum energy orientation of the needle is:</w:t>
      </w:r>
    </w:p>
    <w:p w14:paraId="711EABEE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7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object w:dxaOrig="4860" w:dyaOrig="460" w14:anchorId="4C2A2C81">
          <v:shape id="_x0000_i1088" type="#_x0000_t75" style="width:243pt;height:22.8pt" o:ole="">
            <v:imagedata r:id="rId31" o:title=""/>
          </v:shape>
          <o:OLEObject Type="Embed" ProgID="Equation.DSMT4" ShapeID="_x0000_i1088" DrawAspect="Content" ObjectID="_1650480078" r:id="rId32"/>
        </w:object>
      </w:r>
    </w:p>
    <w:p w14:paraId="40B6B1B0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2160" w:hanging="1627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  <w:t xml:space="preserve">where its energy is  </w:t>
      </w:r>
    </w:p>
    <w:p w14:paraId="3BCB79E4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2174" w:hanging="1627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object w:dxaOrig="5660" w:dyaOrig="800" w14:anchorId="08FA1F04">
          <v:shape id="_x0000_i1089" type="#_x0000_t75" style="width:283.2pt;height:40.2pt" o:ole="">
            <v:imagedata r:id="rId33" o:title=""/>
          </v:shape>
          <o:OLEObject Type="Embed" ProgID="Equation.DSMT4" ShapeID="_x0000_i1089" DrawAspect="Content" ObjectID="_1650480079" r:id="rId34"/>
        </w:object>
      </w:r>
    </w:p>
    <w:p w14:paraId="080FE836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  <w:t>(b)</w:t>
      </w:r>
      <w:r w:rsidRPr="004B7CC5">
        <w:rPr>
          <w:rFonts w:ascii="Palatino LT Std" w:hAnsi="Palatino LT Std"/>
          <w:sz w:val="24"/>
        </w:rPr>
        <w:tab/>
        <w:t xml:space="preserve">It has maximum energy when pointing in the opposite direction, </w:t>
      </w:r>
      <w:r w:rsidRPr="004B7CC5">
        <w:rPr>
          <w:rFonts w:ascii="Palatino LT Std" w:hAnsi="Palatino LT Std"/>
          <w:sz w:val="24"/>
        </w:rPr>
        <w:object w:dxaOrig="3940" w:dyaOrig="460" w14:anchorId="7E84A13C">
          <v:shape id="_x0000_i1090" type="#_x0000_t75" style="width:196.8pt;height:22.8pt" o:ole="">
            <v:imagedata r:id="rId35" o:title=""/>
          </v:shape>
          <o:OLEObject Type="Embed" ProgID="Equation.DSMT4" ShapeID="_x0000_i1090" DrawAspect="Content" ObjectID="_1650480080" r:id="rId36"/>
        </w:object>
      </w:r>
    </w:p>
    <w:p w14:paraId="654C24ED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16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  <w:t xml:space="preserve">where its energy is </w:t>
      </w:r>
    </w:p>
    <w:p w14:paraId="3531729D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16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object w:dxaOrig="5900" w:dyaOrig="800" w14:anchorId="412A7142">
          <v:shape id="_x0000_i1091" type="#_x0000_t75" style="width:295.2pt;height:40.2pt" o:ole="">
            <v:imagedata r:id="rId37" o:title=""/>
          </v:shape>
          <o:OLEObject Type="Embed" ProgID="Equation.DSMT4" ShapeID="_x0000_i1091" DrawAspect="Content" ObjectID="_1650480081" r:id="rId38"/>
        </w:object>
      </w:r>
      <w:r w:rsidRPr="004B7CC5">
        <w:rPr>
          <w:rFonts w:ascii="Palatino LT Std" w:hAnsi="Palatino LT Std"/>
          <w:sz w:val="24"/>
        </w:rPr>
        <w:t xml:space="preserve"> </w:t>
      </w:r>
    </w:p>
    <w:p w14:paraId="4506B4B2" w14:textId="77777777" w:rsidR="00AB7002" w:rsidRPr="004B7CC5" w:rsidRDefault="00AB7002" w:rsidP="00AB70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4B7CC5">
        <w:rPr>
          <w:rFonts w:ascii="Palatino LT Std" w:hAnsi="Palatino LT Std"/>
          <w:sz w:val="24"/>
        </w:rPr>
        <w:tab/>
        <w:t>(c)</w:t>
      </w:r>
      <w:r w:rsidRPr="004B7CC5">
        <w:rPr>
          <w:rFonts w:ascii="Palatino LT Std" w:hAnsi="Palatino LT Std"/>
          <w:sz w:val="24"/>
        </w:rPr>
        <w:tab/>
        <w:t xml:space="preserve">From </w:t>
      </w:r>
      <w:r w:rsidRPr="004B7CC5">
        <w:rPr>
          <w:rFonts w:ascii="Palatino LT Std" w:hAnsi="Palatino LT Std"/>
          <w:sz w:val="24"/>
        </w:rPr>
        <w:object w:dxaOrig="1700" w:dyaOrig="340" w14:anchorId="1447D190">
          <v:shape id="_x0000_i1092" type="#_x0000_t75" style="width:85.2pt;height:16.8pt" o:ole="">
            <v:imagedata r:id="rId39" o:title=""/>
          </v:shape>
          <o:OLEObject Type="Embed" ProgID="Equation.DSMT4" ShapeID="_x0000_i1092" DrawAspect="Content" ObjectID="_1650480082" r:id="rId40"/>
        </w:object>
      </w:r>
      <w:r w:rsidRPr="004B7CC5">
        <w:rPr>
          <w:rFonts w:ascii="Palatino LT Std" w:hAnsi="Palatino LT Std"/>
          <w:sz w:val="24"/>
        </w:rPr>
        <w:t xml:space="preserve">, we have </w:t>
      </w:r>
    </w:p>
    <w:p w14:paraId="5A584A04" w14:textId="2D4EEB54" w:rsidR="00AB7002" w:rsidRPr="00AB7002" w:rsidRDefault="00AB7002" w:rsidP="00AB7002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sz w:val="24"/>
        </w:rPr>
        <w:tab/>
      </w:r>
      <w:r w:rsidRPr="004B7CC5">
        <w:rPr>
          <w:rFonts w:ascii="Palatino LT Std" w:hAnsi="Palatino LT Std"/>
          <w:position w:val="-24"/>
          <w:sz w:val="24"/>
        </w:rPr>
        <w:object w:dxaOrig="5060" w:dyaOrig="900" w14:anchorId="223F39F6">
          <v:shape id="_x0000_i1093" type="#_x0000_t75" style="width:253.2pt;height:45pt" o:ole="">
            <v:imagedata r:id="rId41" o:title=""/>
          </v:shape>
          <o:OLEObject Type="Embed" ProgID="Equation.DSMT4" ShapeID="_x0000_i1093" DrawAspect="Content" ObjectID="_1650480083" r:id="rId42"/>
        </w:object>
      </w:r>
      <w:bookmarkStart w:id="0" w:name="_GoBack"/>
      <w:bookmarkEnd w:id="0"/>
    </w:p>
    <w:sectPr w:rsidR="00AB7002" w:rsidRPr="00AB7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2C94"/>
    <w:multiLevelType w:val="hybridMultilevel"/>
    <w:tmpl w:val="7B46A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3E05"/>
    <w:multiLevelType w:val="hybridMultilevel"/>
    <w:tmpl w:val="476A2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3667"/>
    <w:multiLevelType w:val="hybridMultilevel"/>
    <w:tmpl w:val="F1F4B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rW0MDU2MTeyNDVW0lEKTi0uzszPAykwqgUA4QJuxywAAAA="/>
  </w:docVars>
  <w:rsids>
    <w:rsidRoot w:val="0081332F"/>
    <w:rsid w:val="002706E7"/>
    <w:rsid w:val="002C04F7"/>
    <w:rsid w:val="00311E3E"/>
    <w:rsid w:val="003D0A9E"/>
    <w:rsid w:val="00544D65"/>
    <w:rsid w:val="005D10F9"/>
    <w:rsid w:val="0081332F"/>
    <w:rsid w:val="00921D06"/>
    <w:rsid w:val="00937FB8"/>
    <w:rsid w:val="00A058B2"/>
    <w:rsid w:val="00AB7002"/>
    <w:rsid w:val="00B74E6A"/>
    <w:rsid w:val="00B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AA1"/>
  <w15:chartTrackingRefBased/>
  <w15:docId w15:val="{81E08931-0556-46FB-A2D5-6852B80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06"/>
    <w:pPr>
      <w:ind w:left="720"/>
      <w:contextualSpacing/>
    </w:pPr>
  </w:style>
  <w:style w:type="paragraph" w:customStyle="1" w:styleId="Qalpha">
    <w:name w:val="Q_alpha"/>
    <w:basedOn w:val="Normal"/>
    <w:rsid w:val="00921D0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544D65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544D65"/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paragraph" w:customStyle="1" w:styleId="NL1">
    <w:name w:val="NL.1"/>
    <w:basedOn w:val="NL"/>
    <w:rsid w:val="00544D65"/>
    <w:pPr>
      <w:spacing w:before="480"/>
    </w:pPr>
    <w:rPr>
      <w:rFonts w:cs="Times-Roman"/>
    </w:rPr>
  </w:style>
  <w:style w:type="paragraph" w:customStyle="1" w:styleId="CN">
    <w:name w:val="CN"/>
    <w:basedOn w:val="Normal"/>
    <w:rsid w:val="00B74E6A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 w:firstLine="0"/>
      <w:jc w:val="left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B74E6A"/>
    <w:pPr>
      <w:widowControl w:val="0"/>
      <w:tabs>
        <w:tab w:val="left" w:pos="1620"/>
      </w:tabs>
      <w:suppressAutoHyphens/>
      <w:autoSpaceDE w:val="0"/>
      <w:autoSpaceDN w:val="0"/>
      <w:adjustRightInd w:val="0"/>
      <w:spacing w:after="0" w:line="240" w:lineRule="atLeast"/>
      <w:ind w:left="0" w:firstLine="0"/>
      <w:jc w:val="left"/>
      <w:textAlignment w:val="center"/>
    </w:pPr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74E6A"/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paragraph" w:customStyle="1" w:styleId="Q">
    <w:name w:val="Q"/>
    <w:basedOn w:val="Normal"/>
    <w:link w:val="QChar"/>
    <w:rsid w:val="00B74E6A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B74E6A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3D0A9E"/>
    <w:rPr>
      <w:color w:val="808080"/>
    </w:rPr>
  </w:style>
  <w:style w:type="paragraph" w:customStyle="1" w:styleId="TX">
    <w:name w:val="TX"/>
    <w:basedOn w:val="Normal"/>
    <w:link w:val="TXChar"/>
    <w:rsid w:val="003D0A9E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 New Roman"/>
      <w:color w:val="000000"/>
      <w:sz w:val="20"/>
      <w:szCs w:val="20"/>
      <w:lang w:val="en-GB" w:eastAsia="x-none"/>
    </w:rPr>
  </w:style>
  <w:style w:type="character" w:customStyle="1" w:styleId="TXChar">
    <w:name w:val="TX Char"/>
    <w:link w:val="TX"/>
    <w:locked/>
    <w:rsid w:val="003D0A9E"/>
    <w:rPr>
      <w:rFonts w:ascii="Times-BoldItalic" w:eastAsia="Times New Roman" w:hAnsi="Times-BoldItalic" w:cs="Times New Roman"/>
      <w:color w:val="000000"/>
      <w:sz w:val="20"/>
      <w:szCs w:val="20"/>
      <w:lang w:val="en-GB" w:eastAsia="x-none"/>
    </w:rPr>
  </w:style>
  <w:style w:type="paragraph" w:customStyle="1" w:styleId="SOL">
    <w:name w:val="SOL"/>
    <w:basedOn w:val="TX"/>
    <w:rsid w:val="003D0A9E"/>
    <w:pPr>
      <w:tabs>
        <w:tab w:val="clear" w:pos="360"/>
        <w:tab w:val="left" w:pos="480"/>
      </w:tabs>
      <w:spacing w:before="240" w:line="280" w:lineRule="atLeast"/>
    </w:pPr>
    <w:rPr>
      <w:rFonts w:ascii="Times-Roman" w:hAnsi="Times-Roman" w:cs="Times-Roman"/>
      <w:sz w:val="24"/>
      <w:szCs w:val="24"/>
    </w:rPr>
  </w:style>
  <w:style w:type="character" w:customStyle="1" w:styleId="italic">
    <w:name w:val="italic"/>
    <w:rsid w:val="003D0A9E"/>
    <w:rPr>
      <w:rFonts w:ascii="Times-Italic" w:hAnsi="Times-Italic" w:cs="Times-Italic"/>
      <w:i/>
      <w:iCs/>
      <w:sz w:val="20"/>
      <w:szCs w:val="20"/>
    </w:rPr>
  </w:style>
  <w:style w:type="paragraph" w:customStyle="1" w:styleId="LL2">
    <w:name w:val="LL.2"/>
    <w:basedOn w:val="Normal"/>
    <w:rsid w:val="002706E7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BL">
    <w:name w:val="BL"/>
    <w:basedOn w:val="Normal"/>
    <w:rsid w:val="002706E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00" w:after="0" w:line="280" w:lineRule="atLeast"/>
      <w:ind w:left="480" w:hanging="48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3</cp:revision>
  <dcterms:created xsi:type="dcterms:W3CDTF">2020-05-08T13:16:00Z</dcterms:created>
  <dcterms:modified xsi:type="dcterms:W3CDTF">2020-05-08T13:49:00Z</dcterms:modified>
</cp:coreProperties>
</file>