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CDE8" w14:textId="31CA356A" w:rsidR="005D10F9" w:rsidRDefault="00240BBC" w:rsidP="00240BBC">
      <w:pPr>
        <w:ind w:left="426" w:hanging="426"/>
        <w:jc w:val="center"/>
        <w:rPr>
          <w:rFonts w:ascii="Arial" w:hAnsi="Arial" w:cs="Arial"/>
          <w:sz w:val="24"/>
          <w:szCs w:val="24"/>
        </w:rPr>
      </w:pPr>
      <w:bookmarkStart w:id="0" w:name="_Hlk26909754"/>
      <w:bookmarkEnd w:id="0"/>
      <w:r w:rsidRPr="00240BBC">
        <w:rPr>
          <w:rFonts w:ascii="Arial" w:hAnsi="Arial" w:cs="Arial"/>
          <w:sz w:val="24"/>
          <w:szCs w:val="24"/>
        </w:rPr>
        <w:t>Chapter-18</w:t>
      </w:r>
    </w:p>
    <w:p w14:paraId="357000DF" w14:textId="676E4C97" w:rsidR="00240BBC" w:rsidRPr="00240BBC" w:rsidRDefault="00240BBC" w:rsidP="00183877">
      <w:pPr>
        <w:pStyle w:val="ListParagraph"/>
        <w:numPr>
          <w:ilvl w:val="0"/>
          <w:numId w:val="5"/>
        </w:numPr>
        <w:ind w:left="284" w:hanging="284"/>
        <w:rPr>
          <w:rStyle w:val="fontstyle01"/>
          <w:rFonts w:ascii="Arial" w:hAnsi="Arial" w:cs="Arial"/>
          <w:iCs w:val="0"/>
          <w:color w:val="auto"/>
          <w:sz w:val="24"/>
          <w:szCs w:val="24"/>
        </w:rPr>
      </w:pPr>
      <w:r w:rsidRPr="00240BBC">
        <w:rPr>
          <w:rStyle w:val="fontstyle01"/>
          <w:rFonts w:ascii="Arial" w:hAnsi="Arial" w:cs="Arial"/>
          <w:i w:val="0"/>
          <w:sz w:val="24"/>
          <w:szCs w:val="24"/>
        </w:rPr>
        <w:t>Why is the following situation impossible? A thin brass ring has an inner diameter 10.00 cm at 20.0</w:t>
      </w:r>
      <w:r w:rsidR="004574DE" w:rsidRPr="004574DE">
        <w:rPr>
          <w:rStyle w:val="fontstyle01"/>
          <w:rFonts w:ascii="Arial" w:hAnsi="Arial" w:cs="Arial"/>
          <w:i w:val="0"/>
          <w:sz w:val="24"/>
          <w:szCs w:val="24"/>
          <w:vertAlign w:val="superscript"/>
        </w:rPr>
        <w:t>o</w:t>
      </w:r>
      <w:r w:rsidRPr="00240BBC">
        <w:rPr>
          <w:rStyle w:val="fontstyle01"/>
          <w:rFonts w:ascii="Arial" w:hAnsi="Arial" w:cs="Arial"/>
          <w:i w:val="0"/>
          <w:sz w:val="24"/>
          <w:szCs w:val="24"/>
        </w:rPr>
        <w:t xml:space="preserve">C. A solid </w:t>
      </w:r>
      <w:proofErr w:type="spellStart"/>
      <w:r w:rsidRPr="00240BBC">
        <w:rPr>
          <w:rStyle w:val="fontstyle01"/>
          <w:rFonts w:ascii="Arial" w:hAnsi="Arial" w:cs="Arial"/>
          <w:i w:val="0"/>
          <w:sz w:val="24"/>
          <w:szCs w:val="24"/>
        </w:rPr>
        <w:t>aluminum</w:t>
      </w:r>
      <w:proofErr w:type="spellEnd"/>
      <w:r w:rsidRPr="00240BBC">
        <w:rPr>
          <w:rStyle w:val="fontstyle01"/>
          <w:rFonts w:ascii="Arial" w:hAnsi="Arial" w:cs="Arial"/>
          <w:i w:val="0"/>
          <w:sz w:val="24"/>
          <w:szCs w:val="24"/>
        </w:rPr>
        <w:t xml:space="preserve"> cylinder has diameter 10.02 cm at 20.0</w:t>
      </w:r>
      <w:r w:rsidR="004574DE" w:rsidRPr="004574DE">
        <w:rPr>
          <w:rStyle w:val="fontstyle01"/>
          <w:rFonts w:ascii="Arial" w:hAnsi="Arial" w:cs="Arial"/>
          <w:i w:val="0"/>
          <w:sz w:val="24"/>
          <w:szCs w:val="24"/>
          <w:vertAlign w:val="superscript"/>
        </w:rPr>
        <w:t>o</w:t>
      </w:r>
      <w:r w:rsidRPr="00240BBC">
        <w:rPr>
          <w:rStyle w:val="fontstyle01"/>
          <w:rFonts w:ascii="Arial" w:hAnsi="Arial" w:cs="Arial"/>
          <w:i w:val="0"/>
          <w:sz w:val="24"/>
          <w:szCs w:val="24"/>
        </w:rPr>
        <w:t>C. Assume the average coefficients of linear expansion of the two metals are constant. Both metals are cooled together to a temperature at which the ring can be slipped over the end of the cylinder.</w:t>
      </w:r>
    </w:p>
    <w:p w14:paraId="293FCE0A" w14:textId="4EB25D47" w:rsidR="00240BBC" w:rsidRDefault="00240BBC" w:rsidP="00240BBC">
      <w:pPr>
        <w:pStyle w:val="ListParagraph"/>
        <w:ind w:left="426" w:firstLine="0"/>
        <w:rPr>
          <w:rFonts w:ascii="Arial" w:hAnsi="Arial" w:cs="Arial"/>
          <w:sz w:val="24"/>
          <w:szCs w:val="24"/>
        </w:rPr>
      </w:pPr>
      <w:r>
        <w:rPr>
          <w:rFonts w:ascii="Arial" w:hAnsi="Arial" w:cs="Arial"/>
          <w:sz w:val="24"/>
          <w:szCs w:val="24"/>
        </w:rPr>
        <w:t>Ans:</w:t>
      </w:r>
    </w:p>
    <w:p w14:paraId="3983601D" w14:textId="77777777" w:rsidR="00240BBC" w:rsidRPr="005C25C8" w:rsidRDefault="00240BBC" w:rsidP="00240BBC">
      <w:pPr>
        <w:pStyle w:val="Qalpha"/>
        <w:tabs>
          <w:tab w:val="clear" w:pos="1520"/>
          <w:tab w:val="clear" w:pos="3940"/>
          <w:tab w:val="left" w:pos="1080"/>
          <w:tab w:val="left" w:pos="1296"/>
          <w:tab w:val="left" w:pos="1620"/>
          <w:tab w:val="left" w:pos="1872"/>
          <w:tab w:val="left" w:pos="2160"/>
        </w:tabs>
        <w:spacing w:before="120" w:after="120" w:line="360" w:lineRule="auto"/>
        <w:ind w:left="1080" w:hanging="654"/>
        <w:rPr>
          <w:rFonts w:ascii="Palatino LT Std" w:hAnsi="Palatino LT Std" w:cs="Times New Roman"/>
          <w:color w:val="auto"/>
          <w:sz w:val="24"/>
          <w:szCs w:val="24"/>
        </w:rPr>
      </w:pPr>
      <w:r w:rsidRPr="005C25C8">
        <w:rPr>
          <w:rFonts w:ascii="Palatino LT Std" w:hAnsi="Palatino LT Std" w:cs="Times New Roman"/>
          <w:color w:val="auto"/>
          <w:sz w:val="24"/>
          <w:szCs w:val="24"/>
        </w:rPr>
        <w:t xml:space="preserve">We solve for the temperature </w:t>
      </w:r>
      <w:r w:rsidRPr="005C25C8">
        <w:rPr>
          <w:rFonts w:ascii="Palatino LT Std" w:hAnsi="Palatino LT Std" w:cs="Times New Roman"/>
          <w:i/>
          <w:iCs/>
          <w:color w:val="auto"/>
          <w:sz w:val="24"/>
          <w:szCs w:val="24"/>
        </w:rPr>
        <w:t>T</w:t>
      </w:r>
      <w:r w:rsidRPr="005C25C8">
        <w:rPr>
          <w:rFonts w:ascii="Palatino LT Std" w:hAnsi="Palatino LT Std" w:cs="Times New Roman"/>
          <w:color w:val="auto"/>
          <w:sz w:val="24"/>
          <w:szCs w:val="24"/>
        </w:rPr>
        <w:t xml:space="preserve"> at which the brass ring would fit over the </w:t>
      </w:r>
      <w:proofErr w:type="spellStart"/>
      <w:r w:rsidRPr="005C25C8">
        <w:rPr>
          <w:rFonts w:ascii="Palatino LT Std" w:hAnsi="Palatino LT Std" w:cs="Times New Roman"/>
          <w:color w:val="auto"/>
          <w:sz w:val="24"/>
          <w:szCs w:val="24"/>
        </w:rPr>
        <w:t>aluminum</w:t>
      </w:r>
      <w:proofErr w:type="spellEnd"/>
      <w:r w:rsidRPr="005C25C8">
        <w:rPr>
          <w:rFonts w:ascii="Palatino LT Std" w:hAnsi="Palatino LT Std" w:cs="Times New Roman"/>
          <w:color w:val="auto"/>
          <w:sz w:val="24"/>
          <w:szCs w:val="24"/>
        </w:rPr>
        <w:t xml:space="preserve"> cylinder. </w:t>
      </w:r>
    </w:p>
    <w:p w14:paraId="000AFF46" w14:textId="0F0AD1ED" w:rsidR="00240BBC" w:rsidRPr="005C25C8" w:rsidRDefault="00240BBC" w:rsidP="00240BBC">
      <w:pPr>
        <w:pStyle w:val="MTDisplayEquation"/>
        <w:tabs>
          <w:tab w:val="left" w:pos="1080"/>
          <w:tab w:val="left" w:pos="1296"/>
          <w:tab w:val="left" w:pos="1620"/>
          <w:tab w:val="left" w:pos="2160"/>
          <w:tab w:val="left" w:pos="2430"/>
        </w:tabs>
        <w:spacing w:before="120" w:after="120" w:line="360" w:lineRule="auto"/>
        <w:ind w:left="1080" w:hanging="1080"/>
        <w:jc w:val="left"/>
        <w:rPr>
          <w:rFonts w:ascii="Palatino LT Std" w:hAnsi="Palatino LT Std"/>
        </w:rPr>
      </w:pPr>
      <w:r w:rsidRPr="005C25C8">
        <w:rPr>
          <w:rFonts w:ascii="Palatino LT Std" w:hAnsi="Palatino LT Std"/>
        </w:rPr>
        <w:tab/>
      </w:r>
      <w:r w:rsidRPr="005C25C8">
        <w:rPr>
          <w:rFonts w:ascii="Palatino LT Std" w:hAnsi="Palatino LT Std"/>
        </w:rPr>
        <w:tab/>
      </w:r>
      <w:r w:rsidRPr="005C25C8">
        <w:rPr>
          <w:rFonts w:ascii="Palatino LT Std" w:hAnsi="Palatino LT Std"/>
        </w:rPr>
        <w:tab/>
      </w:r>
      <w:r>
        <w:rPr>
          <w:rFonts w:ascii="Palatino LT Std" w:hAnsi="Palatino LT Std"/>
          <w:noProof/>
          <w:position w:val="-12"/>
        </w:rPr>
        <w:drawing>
          <wp:inline distT="0" distB="0" distL="0" distR="0" wp14:anchorId="4B7C6030" wp14:editId="5B094E39">
            <wp:extent cx="228600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36220"/>
                    </a:xfrm>
                    <a:prstGeom prst="rect">
                      <a:avLst/>
                    </a:prstGeom>
                    <a:noFill/>
                    <a:ln>
                      <a:noFill/>
                    </a:ln>
                  </pic:spPr>
                </pic:pic>
              </a:graphicData>
            </a:graphic>
          </wp:inline>
        </w:drawing>
      </w:r>
    </w:p>
    <w:p w14:paraId="40EFBF86" w14:textId="3F0B854D" w:rsidR="00240BBC" w:rsidRPr="005C25C8" w:rsidRDefault="00240BBC" w:rsidP="00240BBC">
      <w:pPr>
        <w:pStyle w:val="MTDisplayEquation"/>
        <w:tabs>
          <w:tab w:val="left" w:pos="1080"/>
          <w:tab w:val="left" w:pos="1296"/>
          <w:tab w:val="left" w:pos="1620"/>
          <w:tab w:val="left" w:pos="2160"/>
          <w:tab w:val="left" w:pos="2430"/>
        </w:tabs>
        <w:spacing w:before="120" w:after="120" w:line="360" w:lineRule="auto"/>
        <w:ind w:left="1080" w:hanging="1080"/>
        <w:jc w:val="left"/>
        <w:rPr>
          <w:rFonts w:ascii="Palatino LT Std" w:hAnsi="Palatino LT Std"/>
        </w:rPr>
      </w:pPr>
      <w:r w:rsidRPr="005C25C8">
        <w:rPr>
          <w:rFonts w:ascii="Palatino LT Std" w:hAnsi="Palatino LT Std"/>
        </w:rPr>
        <w:tab/>
      </w:r>
      <w:r w:rsidRPr="005C25C8">
        <w:rPr>
          <w:rFonts w:ascii="Palatino LT Std" w:hAnsi="Palatino LT Std"/>
        </w:rPr>
        <w:tab/>
      </w:r>
      <w:r w:rsidRPr="005C25C8">
        <w:rPr>
          <w:rFonts w:ascii="Palatino LT Std" w:hAnsi="Palatino LT Std"/>
        </w:rPr>
        <w:tab/>
      </w:r>
      <w:r>
        <w:rPr>
          <w:rFonts w:ascii="Palatino LT Std" w:hAnsi="Palatino LT Std"/>
          <w:noProof/>
          <w:position w:val="-70"/>
        </w:rPr>
        <w:drawing>
          <wp:inline distT="0" distB="0" distL="0" distR="0" wp14:anchorId="7D82E0B5" wp14:editId="38C6D5F9">
            <wp:extent cx="4450080" cy="1135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080" cy="1135380"/>
                    </a:xfrm>
                    <a:prstGeom prst="rect">
                      <a:avLst/>
                    </a:prstGeom>
                    <a:noFill/>
                    <a:ln>
                      <a:noFill/>
                    </a:ln>
                  </pic:spPr>
                </pic:pic>
              </a:graphicData>
            </a:graphic>
          </wp:inline>
        </w:drawing>
      </w:r>
    </w:p>
    <w:p w14:paraId="2BB14A4E" w14:textId="5A5E6454" w:rsidR="00240BBC" w:rsidRDefault="00240BBC" w:rsidP="00240BBC">
      <w:pPr>
        <w:pStyle w:val="ListParagraph"/>
        <w:ind w:left="714" w:firstLine="0"/>
        <w:rPr>
          <w:rFonts w:ascii="Palatino LT Std" w:hAnsi="Palatino LT Std" w:cs="Times New Roman"/>
          <w:sz w:val="24"/>
          <w:szCs w:val="24"/>
        </w:rPr>
      </w:pPr>
      <w:r w:rsidRPr="005C25C8">
        <w:rPr>
          <w:rFonts w:ascii="Palatino LT Std" w:hAnsi="Palatino LT Std" w:cs="Times New Roman"/>
          <w:sz w:val="24"/>
          <w:szCs w:val="24"/>
        </w:rPr>
        <w:t>The</w:t>
      </w:r>
      <w:r>
        <w:rPr>
          <w:rFonts w:ascii="Palatino LT Std" w:hAnsi="Palatino LT Std" w:cs="Times New Roman"/>
          <w:sz w:val="24"/>
          <w:szCs w:val="24"/>
        </w:rPr>
        <w:t xml:space="preserve"> </w:t>
      </w:r>
      <w:r w:rsidRPr="005C25C8">
        <w:rPr>
          <w:rFonts w:ascii="Palatino LT Std" w:hAnsi="Palatino LT Std" w:cs="Times New Roman"/>
          <w:sz w:val="24"/>
          <w:szCs w:val="24"/>
        </w:rPr>
        <w:t xml:space="preserve">situation is impossible because the </w:t>
      </w:r>
      <w:r>
        <w:rPr>
          <w:rFonts w:ascii="Palatino LT Std" w:hAnsi="Palatino LT Std" w:cs="Times New Roman"/>
          <w:noProof/>
          <w:sz w:val="24"/>
          <w:szCs w:val="24"/>
        </w:rPr>
        <w:drawing>
          <wp:inline distT="0" distB="0" distL="0" distR="0" wp14:anchorId="20F386B4" wp14:editId="764B7123">
            <wp:extent cx="29794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9420" cy="274320"/>
                    </a:xfrm>
                    <a:prstGeom prst="rect">
                      <a:avLst/>
                    </a:prstGeom>
                    <a:noFill/>
                    <a:ln>
                      <a:noFill/>
                    </a:ln>
                  </pic:spPr>
                </pic:pic>
              </a:graphicData>
            </a:graphic>
          </wp:inline>
        </w:drawing>
      </w:r>
    </w:p>
    <w:p w14:paraId="723BC759" w14:textId="11796D85" w:rsidR="00240BBC" w:rsidRDefault="00240BBC" w:rsidP="00183877">
      <w:pPr>
        <w:pStyle w:val="ListParagraph"/>
        <w:numPr>
          <w:ilvl w:val="0"/>
          <w:numId w:val="5"/>
        </w:numPr>
        <w:ind w:left="426"/>
        <w:rPr>
          <w:rFonts w:ascii="Arial" w:hAnsi="Arial" w:cs="Arial"/>
          <w:sz w:val="24"/>
          <w:szCs w:val="24"/>
        </w:rPr>
      </w:pPr>
      <w:r w:rsidRPr="00240BBC">
        <w:rPr>
          <w:rFonts w:ascii="Arial" w:hAnsi="Arial" w:cs="Arial"/>
          <w:sz w:val="24"/>
          <w:szCs w:val="24"/>
        </w:rPr>
        <w:t xml:space="preserve">Review. The Golden Gate Bridge in San Francisco has a main span of length 1.28 km, one of the longest in the world. Imagine that a steel wire with this length and a </w:t>
      </w:r>
      <w:proofErr w:type="spellStart"/>
      <w:r w:rsidRPr="00240BBC">
        <w:rPr>
          <w:rFonts w:ascii="Arial" w:hAnsi="Arial" w:cs="Arial"/>
          <w:sz w:val="24"/>
          <w:szCs w:val="24"/>
        </w:rPr>
        <w:t>crosssectional</w:t>
      </w:r>
      <w:proofErr w:type="spellEnd"/>
      <w:r w:rsidRPr="00240BBC">
        <w:rPr>
          <w:rFonts w:ascii="Arial" w:hAnsi="Arial" w:cs="Arial"/>
          <w:sz w:val="24"/>
          <w:szCs w:val="24"/>
        </w:rPr>
        <w:t xml:space="preserve"> area of 4.00 </w:t>
      </w:r>
      <w:r w:rsidR="006F75B9">
        <w:rPr>
          <w:rFonts w:ascii="Arial" w:hAnsi="Arial" w:cs="Arial"/>
          <w:sz w:val="24"/>
          <w:szCs w:val="24"/>
        </w:rPr>
        <w:t xml:space="preserve">X </w:t>
      </w:r>
      <w:r w:rsidRPr="00240BBC">
        <w:rPr>
          <w:rFonts w:ascii="Arial" w:hAnsi="Arial" w:cs="Arial"/>
          <w:sz w:val="24"/>
          <w:szCs w:val="24"/>
        </w:rPr>
        <w:t>10</w:t>
      </w:r>
      <w:r w:rsidR="006F75B9" w:rsidRPr="006F75B9">
        <w:rPr>
          <w:rFonts w:ascii="Arial" w:hAnsi="Arial" w:cs="Arial"/>
          <w:sz w:val="24"/>
          <w:szCs w:val="24"/>
          <w:vertAlign w:val="superscript"/>
        </w:rPr>
        <w:t>-</w:t>
      </w:r>
      <w:r w:rsidRPr="006F75B9">
        <w:rPr>
          <w:rFonts w:ascii="Arial" w:hAnsi="Arial" w:cs="Arial"/>
          <w:sz w:val="24"/>
          <w:szCs w:val="24"/>
          <w:vertAlign w:val="superscript"/>
        </w:rPr>
        <w:t>6</w:t>
      </w:r>
      <w:r w:rsidRPr="00240BBC">
        <w:rPr>
          <w:rFonts w:ascii="Arial" w:hAnsi="Arial" w:cs="Arial"/>
          <w:sz w:val="24"/>
          <w:szCs w:val="24"/>
        </w:rPr>
        <w:t xml:space="preserve"> m</w:t>
      </w:r>
      <w:r w:rsidRPr="006F75B9">
        <w:rPr>
          <w:rFonts w:ascii="Arial" w:hAnsi="Arial" w:cs="Arial"/>
          <w:sz w:val="24"/>
          <w:szCs w:val="24"/>
          <w:vertAlign w:val="superscript"/>
        </w:rPr>
        <w:t>2</w:t>
      </w:r>
      <w:r w:rsidRPr="00240BBC">
        <w:rPr>
          <w:rFonts w:ascii="Arial" w:hAnsi="Arial" w:cs="Arial"/>
          <w:sz w:val="24"/>
          <w:szCs w:val="24"/>
        </w:rPr>
        <w:t xml:space="preserve"> is laid in a straight line on the bridge deck with its ends attached to the towers of the bridge. On a summer day the temperature of the wire is 35.0</w:t>
      </w:r>
      <w:r w:rsidR="006F75B9" w:rsidRPr="006F75B9">
        <w:rPr>
          <w:rFonts w:ascii="Arial" w:hAnsi="Arial" w:cs="Arial"/>
          <w:sz w:val="24"/>
          <w:szCs w:val="24"/>
          <w:vertAlign w:val="superscript"/>
        </w:rPr>
        <w:t>o</w:t>
      </w:r>
      <w:r w:rsidRPr="00240BBC">
        <w:rPr>
          <w:rFonts w:ascii="Arial" w:hAnsi="Arial" w:cs="Arial"/>
          <w:sz w:val="24"/>
          <w:szCs w:val="24"/>
        </w:rPr>
        <w:t>C. (a) When winter arrives, the towers stay the same distance apart and the bridge deck keeps the same shape as its expansion joints open. When the temperature drops to 210.0</w:t>
      </w:r>
      <w:r w:rsidR="006F75B9" w:rsidRPr="006F75B9">
        <w:rPr>
          <w:rFonts w:ascii="Arial" w:hAnsi="Arial" w:cs="Arial"/>
          <w:sz w:val="24"/>
          <w:szCs w:val="24"/>
          <w:vertAlign w:val="superscript"/>
        </w:rPr>
        <w:t>o</w:t>
      </w:r>
      <w:r w:rsidRPr="00240BBC">
        <w:rPr>
          <w:rFonts w:ascii="Arial" w:hAnsi="Arial" w:cs="Arial"/>
          <w:sz w:val="24"/>
          <w:szCs w:val="24"/>
        </w:rPr>
        <w:t xml:space="preserve">C, what is the tension in the wire? Take Young’s modulus for steel to be 20.0 </w:t>
      </w:r>
      <w:r w:rsidR="006F75B9">
        <w:rPr>
          <w:rFonts w:ascii="Arial" w:hAnsi="Arial" w:cs="Arial"/>
          <w:sz w:val="24"/>
          <w:szCs w:val="24"/>
        </w:rPr>
        <w:t>X</w:t>
      </w:r>
      <w:r w:rsidRPr="00240BBC">
        <w:rPr>
          <w:rFonts w:ascii="Arial" w:hAnsi="Arial" w:cs="Arial"/>
          <w:sz w:val="24"/>
          <w:szCs w:val="24"/>
        </w:rPr>
        <w:t xml:space="preserve"> 10</w:t>
      </w:r>
      <w:r w:rsidRPr="006F75B9">
        <w:rPr>
          <w:rFonts w:ascii="Arial" w:hAnsi="Arial" w:cs="Arial"/>
          <w:sz w:val="24"/>
          <w:szCs w:val="24"/>
          <w:vertAlign w:val="superscript"/>
        </w:rPr>
        <w:t>10</w:t>
      </w:r>
      <w:r w:rsidRPr="00240BBC">
        <w:rPr>
          <w:rFonts w:ascii="Arial" w:hAnsi="Arial" w:cs="Arial"/>
          <w:sz w:val="24"/>
          <w:szCs w:val="24"/>
        </w:rPr>
        <w:t xml:space="preserve"> N/m</w:t>
      </w:r>
      <w:r w:rsidRPr="006F75B9">
        <w:rPr>
          <w:rFonts w:ascii="Arial" w:hAnsi="Arial" w:cs="Arial"/>
          <w:sz w:val="24"/>
          <w:szCs w:val="24"/>
          <w:vertAlign w:val="superscript"/>
        </w:rPr>
        <w:t>2</w:t>
      </w:r>
      <w:r w:rsidRPr="00240BBC">
        <w:rPr>
          <w:rFonts w:ascii="Arial" w:hAnsi="Arial" w:cs="Arial"/>
          <w:sz w:val="24"/>
          <w:szCs w:val="24"/>
        </w:rPr>
        <w:t xml:space="preserve">. (b) Permanent deformation occurs if the stress in the steel exceeds its elastic limit of 3.00 </w:t>
      </w:r>
      <w:r w:rsidR="006F75B9">
        <w:rPr>
          <w:rFonts w:ascii="Arial" w:hAnsi="Arial" w:cs="Arial"/>
          <w:sz w:val="24"/>
          <w:szCs w:val="24"/>
        </w:rPr>
        <w:t>X</w:t>
      </w:r>
      <w:r w:rsidRPr="00240BBC">
        <w:rPr>
          <w:rFonts w:ascii="Arial" w:hAnsi="Arial" w:cs="Arial"/>
          <w:sz w:val="24"/>
          <w:szCs w:val="24"/>
        </w:rPr>
        <w:t xml:space="preserve"> 10</w:t>
      </w:r>
      <w:r w:rsidRPr="006F75B9">
        <w:rPr>
          <w:rFonts w:ascii="Arial" w:hAnsi="Arial" w:cs="Arial"/>
          <w:sz w:val="24"/>
          <w:szCs w:val="24"/>
          <w:vertAlign w:val="superscript"/>
        </w:rPr>
        <w:t>8</w:t>
      </w:r>
      <w:r w:rsidRPr="00240BBC">
        <w:rPr>
          <w:rFonts w:ascii="Arial" w:hAnsi="Arial" w:cs="Arial"/>
          <w:sz w:val="24"/>
          <w:szCs w:val="24"/>
        </w:rPr>
        <w:t xml:space="preserve"> N/m</w:t>
      </w:r>
      <w:r w:rsidRPr="006F75B9">
        <w:rPr>
          <w:rFonts w:ascii="Arial" w:hAnsi="Arial" w:cs="Arial"/>
          <w:sz w:val="24"/>
          <w:szCs w:val="24"/>
          <w:vertAlign w:val="superscript"/>
        </w:rPr>
        <w:t>2</w:t>
      </w:r>
      <w:r w:rsidRPr="00240BBC">
        <w:rPr>
          <w:rFonts w:ascii="Arial" w:hAnsi="Arial" w:cs="Arial"/>
          <w:sz w:val="24"/>
          <w:szCs w:val="24"/>
        </w:rPr>
        <w:t>. At what temperature would the wire reach its elastic limit? (c) What If? Explain how your answers to parts (a) and (b) would change if the Golden Gate Bridge were twice as long</w:t>
      </w:r>
    </w:p>
    <w:p w14:paraId="5C588DDF" w14:textId="703FE557" w:rsidR="00183877" w:rsidRDefault="00183877" w:rsidP="00183877">
      <w:pPr>
        <w:pStyle w:val="ListParagraph"/>
        <w:ind w:firstLine="0"/>
        <w:rPr>
          <w:rFonts w:ascii="Arial" w:hAnsi="Arial" w:cs="Arial"/>
          <w:sz w:val="24"/>
          <w:szCs w:val="24"/>
        </w:rPr>
      </w:pPr>
      <w:r>
        <w:rPr>
          <w:rFonts w:ascii="Arial" w:hAnsi="Arial" w:cs="Arial"/>
          <w:sz w:val="24"/>
          <w:szCs w:val="24"/>
        </w:rPr>
        <w:t>Ans:</w:t>
      </w:r>
    </w:p>
    <w:p w14:paraId="3CC523F9" w14:textId="1015D134" w:rsidR="00183877" w:rsidRPr="005C25C8" w:rsidRDefault="00183877" w:rsidP="00183877">
      <w:pPr>
        <w:pStyle w:val="Qalpha"/>
        <w:keepNext/>
        <w:tabs>
          <w:tab w:val="clear" w:pos="1520"/>
          <w:tab w:val="clear" w:pos="3940"/>
          <w:tab w:val="left" w:pos="1080"/>
          <w:tab w:val="left" w:pos="1710"/>
          <w:tab w:val="left" w:pos="2160"/>
        </w:tabs>
        <w:spacing w:before="120" w:after="120" w:line="360" w:lineRule="auto"/>
        <w:ind w:left="1080" w:hanging="371"/>
        <w:rPr>
          <w:rFonts w:ascii="Palatino LT Std" w:hAnsi="Palatino LT Std" w:cs="Times New Roman"/>
          <w:color w:val="auto"/>
          <w:sz w:val="24"/>
          <w:szCs w:val="24"/>
        </w:rPr>
      </w:pPr>
      <w:r w:rsidRPr="005C25C8">
        <w:rPr>
          <w:rFonts w:ascii="Palatino LT Std" w:hAnsi="Palatino LT Std" w:cs="Times New Roman"/>
          <w:color w:val="auto"/>
          <w:sz w:val="24"/>
          <w:szCs w:val="24"/>
        </w:rPr>
        <w:t xml:space="preserve">We model the wire as contracting according to </w:t>
      </w:r>
      <w:r>
        <w:rPr>
          <w:rFonts w:ascii="Palatino LT Std" w:hAnsi="Palatino LT Std" w:cs="Times New Roman"/>
          <w:noProof/>
          <w:color w:val="auto"/>
          <w:sz w:val="24"/>
          <w:szCs w:val="24"/>
        </w:rPr>
        <w:drawing>
          <wp:inline distT="0" distB="0" distL="0" distR="0" wp14:anchorId="7AD3E1B3" wp14:editId="61658E6D">
            <wp:extent cx="792480" cy="2209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220980"/>
                    </a:xfrm>
                    <a:prstGeom prst="rect">
                      <a:avLst/>
                    </a:prstGeom>
                    <a:noFill/>
                    <a:ln>
                      <a:noFill/>
                    </a:ln>
                  </pic:spPr>
                </pic:pic>
              </a:graphicData>
            </a:graphic>
          </wp:inline>
        </w:drawing>
      </w:r>
      <w:r w:rsidRPr="005C25C8">
        <w:rPr>
          <w:rFonts w:ascii="Palatino LT Std" w:hAnsi="Palatino LT Std" w:cs="Times New Roman"/>
          <w:color w:val="auto"/>
          <w:sz w:val="24"/>
          <w:szCs w:val="24"/>
        </w:rPr>
        <w:t xml:space="preserve"> and then </w:t>
      </w:r>
      <w:r w:rsidRPr="005C25C8">
        <w:rPr>
          <w:rFonts w:ascii="Palatino LT Std" w:hAnsi="Palatino LT Std" w:cs="Times New Roman"/>
          <w:color w:val="auto"/>
          <w:sz w:val="24"/>
          <w:szCs w:val="24"/>
        </w:rPr>
        <w:lastRenderedPageBreak/>
        <w:t>stretching according to</w:t>
      </w:r>
    </w:p>
    <w:p w14:paraId="7201E005" w14:textId="586422F3" w:rsidR="00183877" w:rsidRPr="005C25C8" w:rsidRDefault="00183877" w:rsidP="00183877">
      <w:pPr>
        <w:pStyle w:val="MTDisplayEquation"/>
        <w:tabs>
          <w:tab w:val="left" w:pos="1080"/>
          <w:tab w:val="left" w:pos="1620"/>
          <w:tab w:val="left" w:pos="2160"/>
        </w:tabs>
        <w:spacing w:before="120" w:after="120" w:line="360" w:lineRule="auto"/>
        <w:ind w:left="1627" w:hanging="1627"/>
        <w:jc w:val="left"/>
        <w:rPr>
          <w:rFonts w:ascii="Palatino LT Std" w:hAnsi="Palatino LT Std"/>
        </w:rPr>
      </w:pPr>
      <w:r w:rsidRPr="005C25C8">
        <w:rPr>
          <w:rFonts w:ascii="Palatino LT Std" w:hAnsi="Palatino LT Std"/>
        </w:rPr>
        <w:tab/>
      </w:r>
      <w:r w:rsidRPr="005C25C8">
        <w:rPr>
          <w:rFonts w:ascii="Palatino LT Std" w:hAnsi="Palatino LT Std"/>
        </w:rPr>
        <w:tab/>
      </w:r>
      <w:r w:rsidRPr="005C25C8">
        <w:rPr>
          <w:rFonts w:ascii="Palatino LT Std" w:hAnsi="Palatino LT Std"/>
        </w:rPr>
        <w:tab/>
      </w:r>
      <w:r w:rsidRPr="005C25C8">
        <w:rPr>
          <w:rFonts w:ascii="Palatino LT Std" w:hAnsi="Palatino LT Std"/>
        </w:rPr>
        <w:tab/>
      </w:r>
      <w:r>
        <w:rPr>
          <w:rFonts w:ascii="Palatino LT Std" w:hAnsi="Palatino LT Std"/>
          <w:noProof/>
        </w:rPr>
        <w:drawing>
          <wp:inline distT="0" distB="0" distL="0" distR="0" wp14:anchorId="2D869627" wp14:editId="77C840A0">
            <wp:extent cx="2484120" cy="434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434340"/>
                    </a:xfrm>
                    <a:prstGeom prst="rect">
                      <a:avLst/>
                    </a:prstGeom>
                    <a:noFill/>
                    <a:ln>
                      <a:noFill/>
                    </a:ln>
                  </pic:spPr>
                </pic:pic>
              </a:graphicData>
            </a:graphic>
          </wp:inline>
        </w:drawing>
      </w:r>
    </w:p>
    <w:p w14:paraId="4CFC147B" w14:textId="77777777" w:rsidR="00183877" w:rsidRPr="005C25C8" w:rsidRDefault="00183877"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sidRPr="005C25C8">
        <w:rPr>
          <w:rFonts w:ascii="Palatino LT Std" w:hAnsi="Palatino LT Std" w:cs="Times New Roman"/>
          <w:color w:val="auto"/>
          <w:sz w:val="24"/>
          <w:szCs w:val="24"/>
        </w:rPr>
        <w:tab/>
        <w:t>(a)</w:t>
      </w:r>
      <w:r w:rsidRPr="005C25C8">
        <w:rPr>
          <w:rFonts w:ascii="Palatino LT Std" w:hAnsi="Palatino LT Std" w:cs="Times New Roman"/>
          <w:color w:val="auto"/>
          <w:sz w:val="24"/>
          <w:szCs w:val="24"/>
        </w:rPr>
        <w:tab/>
        <w:t>We find the tension from</w:t>
      </w:r>
    </w:p>
    <w:p w14:paraId="7DAA857A" w14:textId="5CC749EA" w:rsidR="00183877" w:rsidRPr="005C25C8" w:rsidRDefault="00183877"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sidRPr="005C25C8">
        <w:rPr>
          <w:rFonts w:ascii="Palatino LT Std" w:hAnsi="Palatino LT Std" w:cs="Times New Roman"/>
          <w:color w:val="auto"/>
          <w:position w:val="-44"/>
          <w:sz w:val="24"/>
          <w:szCs w:val="24"/>
        </w:rPr>
        <w:tab/>
      </w:r>
      <w:r w:rsidRPr="005C25C8">
        <w:rPr>
          <w:rFonts w:ascii="Palatino LT Std" w:hAnsi="Palatino LT Std" w:cs="Times New Roman"/>
          <w:color w:val="auto"/>
          <w:position w:val="-44"/>
          <w:sz w:val="24"/>
          <w:szCs w:val="24"/>
        </w:rPr>
        <w:tab/>
      </w:r>
      <w:r w:rsidRPr="005C25C8">
        <w:rPr>
          <w:rFonts w:ascii="Palatino LT Std" w:hAnsi="Palatino LT Std" w:cs="Times New Roman"/>
          <w:color w:val="auto"/>
          <w:position w:val="-44"/>
          <w:sz w:val="24"/>
          <w:szCs w:val="24"/>
        </w:rPr>
        <w:tab/>
      </w:r>
      <w:r w:rsidRPr="005C25C8">
        <w:rPr>
          <w:rFonts w:ascii="Palatino LT Std" w:hAnsi="Palatino LT Std" w:cs="Times New Roman"/>
          <w:color w:val="auto"/>
          <w:position w:val="-44"/>
          <w:sz w:val="24"/>
          <w:szCs w:val="24"/>
        </w:rPr>
        <w:tab/>
      </w:r>
      <w:r>
        <w:rPr>
          <w:rFonts w:ascii="Palatino LT Std" w:hAnsi="Palatino LT Std" w:cs="Times New Roman"/>
          <w:noProof/>
          <w:color w:val="auto"/>
          <w:position w:val="-80"/>
          <w:sz w:val="24"/>
          <w:szCs w:val="24"/>
        </w:rPr>
        <w:drawing>
          <wp:inline distT="0" distB="0" distL="0" distR="0" wp14:anchorId="1F3B0F0A" wp14:editId="53E03E6A">
            <wp:extent cx="3596640" cy="10972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1097280"/>
                    </a:xfrm>
                    <a:prstGeom prst="rect">
                      <a:avLst/>
                    </a:prstGeom>
                    <a:noFill/>
                    <a:ln>
                      <a:noFill/>
                    </a:ln>
                  </pic:spPr>
                </pic:pic>
              </a:graphicData>
            </a:graphic>
          </wp:inline>
        </w:drawing>
      </w:r>
    </w:p>
    <w:p w14:paraId="11CF8E83" w14:textId="6257A361" w:rsidR="00183877" w:rsidRPr="005C25C8" w:rsidRDefault="00183877" w:rsidP="00183877">
      <w:pPr>
        <w:pStyle w:val="Qalpha"/>
        <w:tabs>
          <w:tab w:val="clear" w:pos="152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sidRPr="005C25C8">
        <w:rPr>
          <w:rFonts w:ascii="Palatino LT Std" w:hAnsi="Palatino LT Std" w:cs="Times New Roman"/>
          <w:color w:val="auto"/>
          <w:sz w:val="24"/>
          <w:szCs w:val="24"/>
        </w:rPr>
        <w:tab/>
        <w:t>(b)</w:t>
      </w:r>
      <w:r w:rsidRPr="005C25C8">
        <w:rPr>
          <w:rFonts w:ascii="Palatino LT Std" w:hAnsi="Palatino LT Std" w:cs="Times New Roman"/>
          <w:color w:val="auto"/>
          <w:sz w:val="24"/>
          <w:szCs w:val="24"/>
        </w:rPr>
        <w:tab/>
      </w:r>
      <w:r>
        <w:rPr>
          <w:rFonts w:ascii="Palatino LT Std" w:hAnsi="Palatino LT Std" w:cs="Times New Roman"/>
          <w:noProof/>
          <w:color w:val="auto"/>
          <w:position w:val="-1"/>
          <w:sz w:val="24"/>
          <w:szCs w:val="24"/>
        </w:rPr>
        <w:drawing>
          <wp:inline distT="0" distB="0" distL="0" distR="0" wp14:anchorId="37BCC74D" wp14:editId="43F9D470">
            <wp:extent cx="3657600" cy="480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480060"/>
                    </a:xfrm>
                    <a:prstGeom prst="rect">
                      <a:avLst/>
                    </a:prstGeom>
                    <a:noFill/>
                    <a:ln>
                      <a:noFill/>
                    </a:ln>
                  </pic:spPr>
                </pic:pic>
              </a:graphicData>
            </a:graphic>
          </wp:inline>
        </w:drawing>
      </w:r>
    </w:p>
    <w:p w14:paraId="629AEE5C" w14:textId="039B45E5" w:rsidR="00183877" w:rsidRPr="005C25C8" w:rsidRDefault="00183877" w:rsidP="00183877">
      <w:pPr>
        <w:pStyle w:val="Qalpha"/>
        <w:tabs>
          <w:tab w:val="clear" w:pos="152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t xml:space="preserve">To increase the stress the temperature must decrease to </w:t>
      </w:r>
      <w:r>
        <w:rPr>
          <w:rFonts w:ascii="Palatino LT Std" w:hAnsi="Palatino LT Std" w:cs="Times New Roman"/>
          <w:noProof/>
          <w:color w:val="auto"/>
          <w:sz w:val="24"/>
          <w:szCs w:val="24"/>
        </w:rPr>
        <w:drawing>
          <wp:inline distT="0" distB="0" distL="0" distR="0" wp14:anchorId="6036B88D" wp14:editId="1FBF292C">
            <wp:extent cx="1706880" cy="3048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304800"/>
                    </a:xfrm>
                    <a:prstGeom prst="rect">
                      <a:avLst/>
                    </a:prstGeom>
                    <a:noFill/>
                    <a:ln>
                      <a:noFill/>
                    </a:ln>
                  </pic:spPr>
                </pic:pic>
              </a:graphicData>
            </a:graphic>
          </wp:inline>
        </w:drawing>
      </w:r>
      <w:r w:rsidRPr="005C25C8">
        <w:rPr>
          <w:rFonts w:ascii="Palatino LT Std" w:hAnsi="Palatino LT Std" w:cs="Times New Roman"/>
          <w:color w:val="auto"/>
          <w:sz w:val="24"/>
          <w:szCs w:val="24"/>
        </w:rPr>
        <w:t>.</w:t>
      </w:r>
    </w:p>
    <w:p w14:paraId="6CB73728" w14:textId="49C247F9" w:rsidR="00183877" w:rsidRDefault="00183877"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sidRPr="005C25C8">
        <w:rPr>
          <w:rFonts w:ascii="Palatino LT Std" w:hAnsi="Palatino LT Std" w:cs="Times New Roman"/>
          <w:color w:val="auto"/>
          <w:sz w:val="24"/>
          <w:szCs w:val="24"/>
        </w:rPr>
        <w:tab/>
        <w:t>(c)</w:t>
      </w:r>
      <w:r w:rsidRPr="005C25C8">
        <w:rPr>
          <w:rFonts w:ascii="Palatino LT Std" w:hAnsi="Palatino LT Std" w:cs="Times New Roman"/>
          <w:color w:val="auto"/>
          <w:sz w:val="24"/>
          <w:szCs w:val="24"/>
        </w:rPr>
        <w:tab/>
      </w:r>
      <w:r>
        <w:rPr>
          <w:rFonts w:ascii="Palatino LT Std" w:hAnsi="Palatino LT Std" w:cs="Times New Roman"/>
          <w:noProof/>
          <w:color w:val="auto"/>
          <w:sz w:val="24"/>
          <w:szCs w:val="24"/>
        </w:rPr>
        <w:drawing>
          <wp:inline distT="0" distB="0" distL="0" distR="0" wp14:anchorId="2E52E26C" wp14:editId="61CFF984">
            <wp:extent cx="4450080" cy="274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0080" cy="274320"/>
                    </a:xfrm>
                    <a:prstGeom prst="rect">
                      <a:avLst/>
                    </a:prstGeom>
                    <a:noFill/>
                    <a:ln>
                      <a:noFill/>
                    </a:ln>
                  </pic:spPr>
                </pic:pic>
              </a:graphicData>
            </a:graphic>
          </wp:inline>
        </w:drawing>
      </w:r>
    </w:p>
    <w:p w14:paraId="669AF8F4" w14:textId="5A3E979C" w:rsidR="00183877" w:rsidRPr="00183877" w:rsidRDefault="00183877" w:rsidP="00183877">
      <w:pPr>
        <w:pStyle w:val="Q"/>
        <w:numPr>
          <w:ilvl w:val="0"/>
          <w:numId w:val="5"/>
        </w:numPr>
        <w:tabs>
          <w:tab w:val="clear" w:pos="1280"/>
          <w:tab w:val="clear" w:pos="3940"/>
          <w:tab w:val="left" w:pos="1620"/>
          <w:tab w:val="left" w:pos="2160"/>
        </w:tabs>
        <w:spacing w:before="120" w:after="120" w:line="360" w:lineRule="auto"/>
        <w:ind w:left="426"/>
        <w:rPr>
          <w:rFonts w:ascii="Arial" w:hAnsi="Arial" w:cs="Arial"/>
          <w:color w:val="auto"/>
          <w:sz w:val="24"/>
          <w:szCs w:val="24"/>
        </w:rPr>
      </w:pPr>
      <w:r w:rsidRPr="00183877">
        <w:rPr>
          <w:rFonts w:ascii="Arial" w:eastAsiaTheme="minorEastAsia" w:hAnsi="Arial" w:cs="Arial"/>
          <w:b/>
          <w:bCs/>
          <w:color w:val="242021"/>
          <w:sz w:val="24"/>
          <w:szCs w:val="24"/>
          <w:lang w:val="en-IN" w:eastAsia="zh-TW"/>
        </w:rPr>
        <w:t xml:space="preserve">Review. </w:t>
      </w:r>
      <w:r w:rsidRPr="00183877">
        <w:rPr>
          <w:rFonts w:ascii="Arial" w:eastAsiaTheme="minorEastAsia" w:hAnsi="Arial" w:cs="Arial"/>
          <w:color w:val="242021"/>
          <w:sz w:val="24"/>
          <w:szCs w:val="24"/>
          <w:lang w:val="en-IN" w:eastAsia="zh-TW"/>
        </w:rPr>
        <w:t>The mass of a hot-air balloon and its cargo (not including the air inside) is 200 kg. The air outside is at 10.0</w:t>
      </w:r>
      <w:r w:rsidR="002A0C86" w:rsidRPr="002A0C86">
        <w:rPr>
          <w:rFonts w:ascii="Arial" w:eastAsiaTheme="minorEastAsia" w:hAnsi="Arial" w:cs="Arial"/>
          <w:color w:val="242021"/>
          <w:sz w:val="24"/>
          <w:szCs w:val="24"/>
          <w:vertAlign w:val="superscript"/>
          <w:lang w:val="en-IN" w:eastAsia="zh-TW"/>
        </w:rPr>
        <w:t>o</w:t>
      </w:r>
      <w:r w:rsidRPr="00183877">
        <w:rPr>
          <w:rFonts w:ascii="Arial" w:eastAsiaTheme="minorEastAsia" w:hAnsi="Arial" w:cs="Arial"/>
          <w:color w:val="242021"/>
          <w:sz w:val="24"/>
          <w:szCs w:val="24"/>
          <w:lang w:val="en-IN" w:eastAsia="zh-TW"/>
        </w:rPr>
        <w:t>C and 101 kPa. The volume of the balloon is 400 m</w:t>
      </w:r>
      <w:r w:rsidRPr="002A0C86">
        <w:rPr>
          <w:rFonts w:ascii="Arial" w:eastAsiaTheme="minorEastAsia" w:hAnsi="Arial" w:cs="Arial"/>
          <w:color w:val="242021"/>
          <w:sz w:val="24"/>
          <w:szCs w:val="24"/>
          <w:vertAlign w:val="superscript"/>
          <w:lang w:val="en-IN" w:eastAsia="zh-TW"/>
        </w:rPr>
        <w:t>3</w:t>
      </w:r>
      <w:r w:rsidRPr="00183877">
        <w:rPr>
          <w:rFonts w:ascii="Arial" w:eastAsiaTheme="minorEastAsia" w:hAnsi="Arial" w:cs="Arial"/>
          <w:color w:val="242021"/>
          <w:sz w:val="24"/>
          <w:szCs w:val="24"/>
          <w:lang w:val="en-IN" w:eastAsia="zh-TW"/>
        </w:rPr>
        <w:t>. To what temperature must the air in the balloon be warmed before the balloon will lift off? (Air density at 10.0</w:t>
      </w:r>
      <w:r w:rsidR="002A0C86" w:rsidRPr="002A0C86">
        <w:rPr>
          <w:rFonts w:ascii="Arial" w:eastAsiaTheme="minorEastAsia" w:hAnsi="Arial" w:cs="Arial"/>
          <w:color w:val="242021"/>
          <w:sz w:val="24"/>
          <w:szCs w:val="24"/>
          <w:vertAlign w:val="superscript"/>
          <w:lang w:val="en-IN" w:eastAsia="zh-TW"/>
        </w:rPr>
        <w:t>o</w:t>
      </w:r>
      <w:r w:rsidRPr="00183877">
        <w:rPr>
          <w:rFonts w:ascii="Arial" w:eastAsiaTheme="minorEastAsia" w:hAnsi="Arial" w:cs="Arial"/>
          <w:color w:val="242021"/>
          <w:sz w:val="24"/>
          <w:szCs w:val="24"/>
          <w:lang w:val="en-IN" w:eastAsia="zh-TW"/>
        </w:rPr>
        <w:t>C is 1.244 kg/m</w:t>
      </w:r>
      <w:bookmarkStart w:id="1" w:name="_GoBack"/>
      <w:r w:rsidRPr="002A0C86">
        <w:rPr>
          <w:rFonts w:ascii="Arial" w:eastAsiaTheme="minorEastAsia" w:hAnsi="Arial" w:cs="Arial"/>
          <w:color w:val="242021"/>
          <w:sz w:val="24"/>
          <w:szCs w:val="24"/>
          <w:vertAlign w:val="superscript"/>
          <w:lang w:val="en-IN" w:eastAsia="zh-TW"/>
        </w:rPr>
        <w:t>3</w:t>
      </w:r>
      <w:bookmarkEnd w:id="1"/>
      <w:r w:rsidRPr="00183877">
        <w:rPr>
          <w:rFonts w:ascii="Arial" w:eastAsiaTheme="minorEastAsia" w:hAnsi="Arial" w:cs="Arial"/>
          <w:color w:val="242021"/>
          <w:sz w:val="24"/>
          <w:szCs w:val="24"/>
          <w:lang w:val="en-IN" w:eastAsia="zh-TW"/>
        </w:rPr>
        <w:t>.)</w:t>
      </w:r>
    </w:p>
    <w:p w14:paraId="5E4E3F01" w14:textId="465A4C66" w:rsidR="00183877" w:rsidRDefault="00183877" w:rsidP="00183877">
      <w:pPr>
        <w:pStyle w:val="ListParagraph"/>
        <w:ind w:left="426" w:firstLine="0"/>
        <w:rPr>
          <w:rFonts w:ascii="Arial" w:hAnsi="Arial" w:cs="Arial"/>
          <w:sz w:val="24"/>
          <w:szCs w:val="24"/>
        </w:rPr>
      </w:pPr>
      <w:r>
        <w:rPr>
          <w:rFonts w:ascii="Arial" w:hAnsi="Arial" w:cs="Arial"/>
          <w:sz w:val="24"/>
          <w:szCs w:val="24"/>
        </w:rPr>
        <w:t>Ans:</w:t>
      </w:r>
    </w:p>
    <w:p w14:paraId="731FF93C" w14:textId="41953E31" w:rsidR="00183877" w:rsidRPr="005C25C8" w:rsidRDefault="00183877" w:rsidP="00183877">
      <w:pPr>
        <w:pStyle w:val="Qalpha"/>
        <w:tabs>
          <w:tab w:val="clear" w:pos="1520"/>
          <w:tab w:val="clear" w:pos="3940"/>
          <w:tab w:val="left" w:pos="1080"/>
          <w:tab w:val="left" w:pos="1296"/>
          <w:tab w:val="left" w:pos="1620"/>
          <w:tab w:val="left" w:pos="1872"/>
          <w:tab w:val="left" w:pos="2160"/>
        </w:tabs>
        <w:spacing w:before="80" w:after="80" w:line="360" w:lineRule="auto"/>
        <w:ind w:left="1080" w:hanging="654"/>
        <w:rPr>
          <w:rFonts w:ascii="Palatino LT Std" w:hAnsi="Palatino LT Std" w:cs="Times New Roman"/>
          <w:color w:val="auto"/>
          <w:sz w:val="24"/>
          <w:szCs w:val="24"/>
        </w:rPr>
      </w:pPr>
      <w:r w:rsidRPr="005C25C8">
        <w:rPr>
          <w:rFonts w:ascii="Palatino LT Std" w:hAnsi="Palatino LT Std" w:cs="Times New Roman"/>
          <w:color w:val="auto"/>
          <w:sz w:val="24"/>
          <w:szCs w:val="24"/>
        </w:rPr>
        <w:t xml:space="preserve">The density of the air inside the balloon, </w:t>
      </w:r>
      <w:r>
        <w:rPr>
          <w:rFonts w:ascii="Palatino LT Std" w:hAnsi="Palatino LT Std" w:cs="Times New Roman"/>
          <w:noProof/>
          <w:color w:val="auto"/>
          <w:sz w:val="24"/>
          <w:szCs w:val="24"/>
        </w:rPr>
        <w:drawing>
          <wp:inline distT="0" distB="0" distL="0" distR="0" wp14:anchorId="3CE543D2" wp14:editId="71FAE7A3">
            <wp:extent cx="27432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C25C8">
        <w:rPr>
          <w:rFonts w:ascii="Palatino LT Std" w:hAnsi="Palatino LT Std" w:cs="Times New Roman"/>
          <w:color w:val="auto"/>
          <w:sz w:val="24"/>
          <w:szCs w:val="24"/>
        </w:rPr>
        <w:t xml:space="preserve"> must be reduced until the buoyant force of the outside air is at least equal to the weight of the balloon plus the weight of the air inside it:</w:t>
      </w:r>
    </w:p>
    <w:p w14:paraId="2CA95C86" w14:textId="2446F577" w:rsidR="00183877" w:rsidRPr="005C25C8" w:rsidRDefault="00183877" w:rsidP="00183877">
      <w:pPr>
        <w:pStyle w:val="Qalpha"/>
        <w:tabs>
          <w:tab w:val="clear" w:pos="1520"/>
          <w:tab w:val="clear" w:pos="3940"/>
          <w:tab w:val="left" w:pos="1080"/>
          <w:tab w:val="left" w:pos="1620"/>
          <w:tab w:val="left" w:pos="1800"/>
          <w:tab w:val="left" w:pos="2160"/>
        </w:tabs>
        <w:spacing w:before="80" w:after="80" w:line="360" w:lineRule="auto"/>
        <w:ind w:left="1080" w:hanging="1080"/>
        <w:rPr>
          <w:rFonts w:ascii="Palatino LT Std" w:hAnsi="Palatino LT Std" w:cs="Times New Roman"/>
          <w:color w:val="auto"/>
          <w:sz w:val="24"/>
          <w:szCs w:val="24"/>
        </w:rPr>
      </w:pP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Pr>
          <w:rFonts w:ascii="Palatino LT Std" w:hAnsi="Palatino LT Std" w:cs="Times New Roman"/>
          <w:noProof/>
          <w:color w:val="auto"/>
          <w:position w:val="-14"/>
          <w:sz w:val="24"/>
          <w:szCs w:val="24"/>
        </w:rPr>
        <w:drawing>
          <wp:inline distT="0" distB="0" distL="0" distR="0" wp14:anchorId="4267A169" wp14:editId="2EAC5509">
            <wp:extent cx="2301240" cy="2362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1240" cy="236220"/>
                    </a:xfrm>
                    <a:prstGeom prst="rect">
                      <a:avLst/>
                    </a:prstGeom>
                    <a:noFill/>
                    <a:ln>
                      <a:noFill/>
                    </a:ln>
                  </pic:spPr>
                </pic:pic>
              </a:graphicData>
            </a:graphic>
          </wp:inline>
        </w:drawing>
      </w:r>
    </w:p>
    <w:p w14:paraId="784F3F8B" w14:textId="116AF8F1" w:rsidR="00183877" w:rsidRPr="005C25C8" w:rsidRDefault="00183877" w:rsidP="00183877">
      <w:pPr>
        <w:pStyle w:val="Qalpha"/>
        <w:tabs>
          <w:tab w:val="clear" w:pos="1520"/>
          <w:tab w:val="clear" w:pos="3940"/>
          <w:tab w:val="left" w:pos="1080"/>
          <w:tab w:val="left" w:pos="1296"/>
          <w:tab w:val="left" w:pos="1620"/>
          <w:tab w:val="left" w:pos="2160"/>
        </w:tabs>
        <w:spacing w:before="80" w:after="80" w:line="360" w:lineRule="auto"/>
        <w:ind w:left="1080" w:hanging="1080"/>
        <w:rPr>
          <w:rFonts w:ascii="Palatino LT Std" w:hAnsi="Palatino LT Std" w:cs="Times New Roman"/>
          <w:color w:val="auto"/>
          <w:sz w:val="24"/>
          <w:szCs w:val="24"/>
        </w:rPr>
      </w:pP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Pr>
          <w:rFonts w:ascii="Palatino LT Std" w:hAnsi="Palatino LT Std" w:cs="Times New Roman"/>
          <w:noProof/>
          <w:color w:val="auto"/>
          <w:sz w:val="24"/>
          <w:szCs w:val="24"/>
        </w:rPr>
        <w:drawing>
          <wp:inline distT="0" distB="0" distL="0" distR="0" wp14:anchorId="1CA815FC" wp14:editId="081464C8">
            <wp:extent cx="3398520" cy="236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520" cy="236220"/>
                    </a:xfrm>
                    <a:prstGeom prst="rect">
                      <a:avLst/>
                    </a:prstGeom>
                    <a:noFill/>
                    <a:ln>
                      <a:noFill/>
                    </a:ln>
                  </pic:spPr>
                </pic:pic>
              </a:graphicData>
            </a:graphic>
          </wp:inline>
        </w:drawing>
      </w:r>
    </w:p>
    <w:p w14:paraId="1345A08C" w14:textId="1673E3FA" w:rsidR="00183877" w:rsidRPr="005C25C8" w:rsidRDefault="00183877" w:rsidP="00183877">
      <w:pPr>
        <w:ind w:left="1080" w:hanging="654"/>
        <w:rPr>
          <w:rFonts w:ascii="Palatino LT Std" w:hAnsi="Palatino LT Std" w:cs="Times New Roman"/>
        </w:rPr>
      </w:pPr>
      <w:r w:rsidRPr="005C25C8">
        <w:rPr>
          <w:rFonts w:ascii="Palatino LT Std" w:hAnsi="Palatino LT Std" w:cs="Times New Roman"/>
        </w:rPr>
        <w:t xml:space="preserve">where </w:t>
      </w:r>
      <w:r>
        <w:rPr>
          <w:rFonts w:ascii="Palatino LT Std" w:hAnsi="Palatino LT Std" w:cs="Times New Roman"/>
          <w:noProof/>
          <w:position w:val="2"/>
        </w:rPr>
        <w:drawing>
          <wp:inline distT="0" distB="0" distL="0" distR="0" wp14:anchorId="77601A0B" wp14:editId="711D91EB">
            <wp:extent cx="1318260"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259080"/>
                    </a:xfrm>
                    <a:prstGeom prst="rect">
                      <a:avLst/>
                    </a:prstGeom>
                    <a:noFill/>
                    <a:ln>
                      <a:noFill/>
                    </a:ln>
                  </pic:spPr>
                </pic:pic>
              </a:graphicData>
            </a:graphic>
          </wp:inline>
        </w:drawing>
      </w:r>
      <w:r w:rsidRPr="005C25C8">
        <w:rPr>
          <w:rFonts w:ascii="Palatino LT Std" w:hAnsi="Palatino LT Std" w:cs="Times New Roman"/>
        </w:rPr>
        <w:t xml:space="preserve"> </w:t>
      </w:r>
      <w:r w:rsidRPr="005C25C8">
        <w:rPr>
          <w:rFonts w:ascii="Palatino LT Std" w:hAnsi="Palatino LT Std" w:cs="Times New Roman"/>
          <w:i/>
          <w:iCs/>
        </w:rPr>
        <w:t>V</w:t>
      </w:r>
      <w:r w:rsidRPr="005C25C8">
        <w:rPr>
          <w:rFonts w:ascii="Palatino LT Std" w:hAnsi="Palatino LT Std" w:cs="Times New Roman"/>
        </w:rPr>
        <w:t xml:space="preserve"> = 400 m</w:t>
      </w:r>
      <w:r w:rsidRPr="005C25C8">
        <w:rPr>
          <w:rFonts w:ascii="Palatino LT Std" w:hAnsi="Palatino LT Std" w:cs="Times New Roman"/>
          <w:position w:val="4"/>
          <w:vertAlign w:val="superscript"/>
        </w:rPr>
        <w:t>3</w:t>
      </w:r>
      <w:r w:rsidRPr="005C25C8">
        <w:rPr>
          <w:rFonts w:ascii="Palatino LT Std" w:hAnsi="Palatino LT Std" w:cs="Times New Roman"/>
        </w:rPr>
        <w:t xml:space="preserve">, and </w:t>
      </w:r>
      <w:r w:rsidRPr="005C25C8">
        <w:rPr>
          <w:rFonts w:ascii="Palatino LT Std" w:hAnsi="Palatino LT Std" w:cs="Times New Roman"/>
          <w:i/>
          <w:iCs/>
        </w:rPr>
        <w:t>m</w:t>
      </w:r>
      <w:r w:rsidRPr="005C25C8">
        <w:rPr>
          <w:rFonts w:ascii="Palatino LT Std" w:hAnsi="Palatino LT Std" w:cs="Times New Roman"/>
          <w:i/>
          <w:iCs/>
          <w:position w:val="-4"/>
          <w:vertAlign w:val="subscript"/>
        </w:rPr>
        <w:t>b</w:t>
      </w:r>
      <w:r w:rsidRPr="005C25C8">
        <w:rPr>
          <w:rFonts w:ascii="Palatino LT Std" w:hAnsi="Palatino LT Std" w:cs="Times New Roman"/>
        </w:rPr>
        <w:t xml:space="preserve"> = 200 kg.</w:t>
      </w:r>
    </w:p>
    <w:p w14:paraId="712CE7CF" w14:textId="534E8929" w:rsidR="00183877" w:rsidRPr="005C25C8" w:rsidRDefault="00183877" w:rsidP="00183877">
      <w:pPr>
        <w:ind w:left="1080" w:hanging="654"/>
        <w:rPr>
          <w:rFonts w:ascii="Palatino LT Std" w:hAnsi="Palatino LT Std" w:cs="Times New Roman"/>
        </w:rPr>
      </w:pPr>
      <w:r w:rsidRPr="005C25C8">
        <w:rPr>
          <w:rFonts w:ascii="Palatino LT Std" w:hAnsi="Palatino LT Std" w:cs="Times New Roman"/>
        </w:rPr>
        <w:lastRenderedPageBreak/>
        <w:t xml:space="preserve">From </w:t>
      </w:r>
      <w:r w:rsidRPr="005C25C8">
        <w:rPr>
          <w:rFonts w:ascii="Palatino LT Std" w:hAnsi="Palatino LT Std" w:cs="Times New Roman"/>
          <w:i/>
        </w:rPr>
        <w:t>PV</w:t>
      </w:r>
      <w:r w:rsidRPr="005C25C8">
        <w:rPr>
          <w:rFonts w:ascii="Palatino LT Std" w:hAnsi="Palatino LT Std" w:cs="Times New Roman"/>
        </w:rPr>
        <w:t xml:space="preserve"> = </w:t>
      </w:r>
      <w:proofErr w:type="spellStart"/>
      <w:r w:rsidRPr="005C25C8">
        <w:rPr>
          <w:rFonts w:ascii="Palatino LT Std" w:hAnsi="Palatino LT Std" w:cs="Times New Roman"/>
          <w:i/>
        </w:rPr>
        <w:t>nRT</w:t>
      </w:r>
      <w:proofErr w:type="spellEnd"/>
      <w:r w:rsidRPr="005C25C8">
        <w:rPr>
          <w:rFonts w:ascii="Palatino LT Std" w:hAnsi="Palatino LT Std" w:cs="Times New Roman"/>
        </w:rPr>
        <w:t xml:space="preserve">, </w:t>
      </w:r>
      <w:r>
        <w:rPr>
          <w:rFonts w:ascii="Palatino LT Std" w:hAnsi="Palatino LT Std" w:cs="Times New Roman"/>
          <w:noProof/>
        </w:rPr>
        <w:drawing>
          <wp:inline distT="0" distB="0" distL="0" distR="0" wp14:anchorId="3CD40C5C" wp14:editId="2A171A09">
            <wp:extent cx="579120" cy="388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388620"/>
                    </a:xfrm>
                    <a:prstGeom prst="rect">
                      <a:avLst/>
                    </a:prstGeom>
                    <a:noFill/>
                    <a:ln>
                      <a:noFill/>
                    </a:ln>
                  </pic:spPr>
                </pic:pic>
              </a:graphicData>
            </a:graphic>
          </wp:inline>
        </w:drawing>
      </w:r>
      <w:r w:rsidRPr="005C25C8">
        <w:rPr>
          <w:rFonts w:ascii="Palatino LT Std" w:hAnsi="Palatino LT Std" w:cs="Times New Roman"/>
        </w:rPr>
        <w:t>. This equation means that at constant pressure the density is inversely proportional to the temperature. Thus, the density of the hot air inside the balloon is</w:t>
      </w:r>
    </w:p>
    <w:p w14:paraId="62C5DEF1" w14:textId="2ACD366A" w:rsidR="00183877" w:rsidRPr="005C25C8" w:rsidRDefault="00183877" w:rsidP="00183877">
      <w:pPr>
        <w:pStyle w:val="Qalpha"/>
        <w:tabs>
          <w:tab w:val="clear" w:pos="1520"/>
          <w:tab w:val="clear" w:pos="3940"/>
          <w:tab w:val="left" w:pos="1080"/>
          <w:tab w:val="left" w:pos="1620"/>
          <w:tab w:val="left" w:pos="1872"/>
          <w:tab w:val="left" w:pos="2160"/>
        </w:tabs>
        <w:spacing w:before="80" w:line="360" w:lineRule="auto"/>
        <w:ind w:left="1080" w:hanging="1080"/>
        <w:rPr>
          <w:rFonts w:ascii="Palatino LT Std" w:hAnsi="Palatino LT Std" w:cs="Times New Roman"/>
          <w:color w:val="auto"/>
          <w:sz w:val="24"/>
          <w:szCs w:val="24"/>
        </w:rPr>
      </w:pP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sidRPr="005C25C8">
        <w:rPr>
          <w:rFonts w:ascii="Palatino LT Std" w:hAnsi="Palatino LT Std" w:cs="Times New Roman"/>
          <w:color w:val="auto"/>
          <w:sz w:val="24"/>
          <w:szCs w:val="24"/>
        </w:rPr>
        <w:tab/>
      </w:r>
      <w:r>
        <w:rPr>
          <w:rFonts w:ascii="Palatino LT Std" w:hAnsi="Palatino LT Std" w:cs="Times New Roman"/>
          <w:noProof/>
          <w:color w:val="auto"/>
          <w:sz w:val="24"/>
          <w:szCs w:val="24"/>
        </w:rPr>
        <w:drawing>
          <wp:inline distT="0" distB="0" distL="0" distR="0" wp14:anchorId="2DEB02B6" wp14:editId="005A7F2B">
            <wp:extent cx="1219200" cy="480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480060"/>
                    </a:xfrm>
                    <a:prstGeom prst="rect">
                      <a:avLst/>
                    </a:prstGeom>
                    <a:noFill/>
                    <a:ln>
                      <a:noFill/>
                    </a:ln>
                  </pic:spPr>
                </pic:pic>
              </a:graphicData>
            </a:graphic>
          </wp:inline>
        </w:drawing>
      </w:r>
    </w:p>
    <w:p w14:paraId="5C06AF5F" w14:textId="3787FAF3" w:rsidR="00183877" w:rsidRPr="005C25C8" w:rsidRDefault="00183877" w:rsidP="00183877">
      <w:pPr>
        <w:pStyle w:val="Q"/>
        <w:keepNext/>
        <w:tabs>
          <w:tab w:val="clear" w:pos="1280"/>
          <w:tab w:val="clear" w:pos="3940"/>
          <w:tab w:val="left" w:pos="1080"/>
          <w:tab w:val="left" w:pos="1296"/>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r w:rsidRPr="005C25C8">
        <w:rPr>
          <w:rFonts w:ascii="Palatino LT Std" w:hAnsi="Palatino LT Std" w:cs="Times New Roman"/>
          <w:color w:val="auto"/>
          <w:sz w:val="24"/>
          <w:szCs w:val="24"/>
        </w:rPr>
        <w:tab/>
        <w:t xml:space="preserve">Substituting this result into the condition </w:t>
      </w:r>
      <w:r>
        <w:rPr>
          <w:rFonts w:ascii="Palatino LT Std" w:hAnsi="Palatino LT Std" w:cs="Times New Roman"/>
          <w:noProof/>
          <w:color w:val="auto"/>
          <w:position w:val="2"/>
          <w:sz w:val="24"/>
          <w:szCs w:val="24"/>
        </w:rPr>
        <w:drawing>
          <wp:inline distT="0" distB="0" distL="0" distR="0" wp14:anchorId="2BD3B910" wp14:editId="12433654">
            <wp:extent cx="1173480" cy="2362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 cy="236220"/>
                    </a:xfrm>
                    <a:prstGeom prst="rect">
                      <a:avLst/>
                    </a:prstGeom>
                    <a:noFill/>
                    <a:ln>
                      <a:noFill/>
                    </a:ln>
                  </pic:spPr>
                </pic:pic>
              </a:graphicData>
            </a:graphic>
          </wp:inline>
        </w:drawing>
      </w:r>
      <w:r w:rsidRPr="005C25C8">
        <w:rPr>
          <w:rFonts w:ascii="Palatino LT Std" w:hAnsi="Palatino LT Std" w:cs="Times New Roman"/>
          <w:color w:val="auto"/>
          <w:sz w:val="24"/>
          <w:szCs w:val="24"/>
        </w:rPr>
        <w:t xml:space="preserve"> gives</w:t>
      </w:r>
    </w:p>
    <w:p w14:paraId="1131C1D2" w14:textId="60C1CC14" w:rsidR="00183877" w:rsidRPr="00240BBC" w:rsidRDefault="00183877" w:rsidP="00183877">
      <w:pPr>
        <w:pStyle w:val="ListParagraph"/>
        <w:ind w:left="426" w:firstLine="0"/>
        <w:rPr>
          <w:rFonts w:ascii="Arial" w:hAnsi="Arial" w:cs="Arial"/>
          <w:sz w:val="24"/>
          <w:szCs w:val="24"/>
        </w:rPr>
      </w:pPr>
      <w:r w:rsidRPr="005C25C8">
        <w:rPr>
          <w:rFonts w:ascii="Palatino LT Std" w:hAnsi="Palatino LT Std" w:cs="Times New Roman"/>
          <w:sz w:val="24"/>
          <w:szCs w:val="24"/>
        </w:rPr>
        <w:tab/>
      </w:r>
      <w:r w:rsidRPr="005C25C8">
        <w:rPr>
          <w:rFonts w:ascii="Palatino LT Std" w:hAnsi="Palatino LT Std" w:cs="Times New Roman"/>
          <w:sz w:val="24"/>
          <w:szCs w:val="24"/>
        </w:rPr>
        <w:tab/>
      </w:r>
      <w:r w:rsidRPr="005C25C8">
        <w:rPr>
          <w:rFonts w:ascii="Palatino LT Std" w:hAnsi="Palatino LT Std" w:cs="Times New Roman"/>
          <w:sz w:val="24"/>
          <w:szCs w:val="24"/>
        </w:rPr>
        <w:tab/>
      </w:r>
      <w:r w:rsidRPr="005C25C8">
        <w:rPr>
          <w:rFonts w:ascii="Palatino LT Std" w:hAnsi="Palatino LT Std" w:cs="Times New Roman"/>
          <w:sz w:val="24"/>
          <w:szCs w:val="24"/>
        </w:rPr>
        <w:tab/>
      </w:r>
      <w:r>
        <w:rPr>
          <w:rFonts w:ascii="Palatino LT Std" w:hAnsi="Palatino LT Std" w:cs="Times New Roman"/>
          <w:noProof/>
          <w:sz w:val="24"/>
          <w:szCs w:val="24"/>
        </w:rPr>
        <w:drawing>
          <wp:inline distT="0" distB="0" distL="0" distR="0" wp14:anchorId="746F7672" wp14:editId="28E7D421">
            <wp:extent cx="3436620" cy="18973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6620" cy="1897380"/>
                    </a:xfrm>
                    <a:prstGeom prst="rect">
                      <a:avLst/>
                    </a:prstGeom>
                    <a:noFill/>
                    <a:ln>
                      <a:noFill/>
                    </a:ln>
                  </pic:spPr>
                </pic:pic>
              </a:graphicData>
            </a:graphic>
          </wp:inline>
        </w:drawing>
      </w:r>
    </w:p>
    <w:sectPr w:rsidR="00183877" w:rsidRPr="0024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BaskervilleStd-Italic">
    <w:altName w:val="Cambria"/>
    <w:panose1 w:val="00000000000000000000"/>
    <w:charset w:val="00"/>
    <w:family w:val="roman"/>
    <w:notTrueType/>
    <w:pitch w:val="default"/>
  </w:font>
  <w:font w:name="NewBaskervilleStd-Roman">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8F0"/>
    <w:multiLevelType w:val="hybridMultilevel"/>
    <w:tmpl w:val="C57CC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DD7A20"/>
    <w:multiLevelType w:val="hybridMultilevel"/>
    <w:tmpl w:val="293062C0"/>
    <w:lvl w:ilvl="0" w:tplc="4B2C4DEC">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ED6D70"/>
    <w:multiLevelType w:val="hybridMultilevel"/>
    <w:tmpl w:val="64720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DC679AA"/>
    <w:multiLevelType w:val="hybridMultilevel"/>
    <w:tmpl w:val="C80C30DE"/>
    <w:lvl w:ilvl="0" w:tplc="A4469AAC">
      <w:start w:val="1"/>
      <w:numFmt w:val="decimal"/>
      <w:lvlText w:val="%1."/>
      <w:lvlJc w:val="left"/>
      <w:pPr>
        <w:ind w:left="1146" w:hanging="360"/>
      </w:pPr>
      <w:rPr>
        <w:i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15:restartNumberingAfterBreak="0">
    <w:nsid w:val="624C53D4"/>
    <w:multiLevelType w:val="hybridMultilevel"/>
    <w:tmpl w:val="7B2E20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7S0MDc2Nzc1tzRW0lEKTi0uzszPAykwqgUAMnou3iwAAAA="/>
  </w:docVars>
  <w:rsids>
    <w:rsidRoot w:val="00ED7CAC"/>
    <w:rsid w:val="00183877"/>
    <w:rsid w:val="00240BBC"/>
    <w:rsid w:val="002A0C86"/>
    <w:rsid w:val="004574DE"/>
    <w:rsid w:val="005D10F9"/>
    <w:rsid w:val="006F75B9"/>
    <w:rsid w:val="00CE4717"/>
    <w:rsid w:val="00ED7CAC"/>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71B5"/>
  <w15:chartTrackingRefBased/>
  <w15:docId w15:val="{EF531E0D-E618-4DC7-801B-E4D022B6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BC"/>
    <w:pPr>
      <w:ind w:left="720"/>
      <w:contextualSpacing/>
    </w:pPr>
  </w:style>
  <w:style w:type="character" w:customStyle="1" w:styleId="fontstyle01">
    <w:name w:val="fontstyle01"/>
    <w:basedOn w:val="DefaultParagraphFont"/>
    <w:rsid w:val="00240BBC"/>
    <w:rPr>
      <w:rFonts w:ascii="NewBaskervilleStd-Italic" w:hAnsi="NewBaskervilleStd-Italic" w:hint="default"/>
      <w:b w:val="0"/>
      <w:bCs w:val="0"/>
      <w:i/>
      <w:iCs/>
      <w:color w:val="242021"/>
      <w:sz w:val="18"/>
      <w:szCs w:val="18"/>
    </w:rPr>
  </w:style>
  <w:style w:type="character" w:customStyle="1" w:styleId="fontstyle21">
    <w:name w:val="fontstyle21"/>
    <w:basedOn w:val="DefaultParagraphFont"/>
    <w:rsid w:val="00240BBC"/>
    <w:rPr>
      <w:rFonts w:ascii="NewBaskervilleStd-Roman" w:hAnsi="NewBaskervilleStd-Roman" w:hint="default"/>
      <w:b w:val="0"/>
      <w:bCs w:val="0"/>
      <w:i w:val="0"/>
      <w:iCs w:val="0"/>
      <w:color w:val="242021"/>
      <w:sz w:val="18"/>
      <w:szCs w:val="18"/>
    </w:rPr>
  </w:style>
  <w:style w:type="character" w:customStyle="1" w:styleId="fontstyle31">
    <w:name w:val="fontstyle31"/>
    <w:basedOn w:val="DefaultParagraphFont"/>
    <w:rsid w:val="00240BBC"/>
    <w:rPr>
      <w:rFonts w:ascii="MathematicalPiLTStd-1" w:hAnsi="MathematicalPiLTStd-1" w:hint="default"/>
      <w:b w:val="0"/>
      <w:bCs w:val="0"/>
      <w:i w:val="0"/>
      <w:iCs w:val="0"/>
      <w:color w:val="242021"/>
      <w:sz w:val="18"/>
      <w:szCs w:val="18"/>
    </w:rPr>
  </w:style>
  <w:style w:type="paragraph" w:customStyle="1" w:styleId="CN">
    <w:name w:val="CN"/>
    <w:basedOn w:val="Normal"/>
    <w:rsid w:val="00240BBC"/>
    <w:pPr>
      <w:widowControl w:val="0"/>
      <w:pBdr>
        <w:bottom w:val="single" w:sz="64" w:space="10" w:color="000000"/>
      </w:pBdr>
      <w:suppressAutoHyphens/>
      <w:autoSpaceDE w:val="0"/>
      <w:autoSpaceDN w:val="0"/>
      <w:adjustRightInd w:val="0"/>
      <w:spacing w:after="400" w:line="860" w:lineRule="atLeast"/>
      <w:ind w:left="1080" w:firstLine="0"/>
      <w:jc w:val="left"/>
      <w:textAlignment w:val="center"/>
    </w:pPr>
    <w:rPr>
      <w:rFonts w:ascii="ArialMT-Condensed" w:eastAsia="Times New Roman" w:hAnsi="ArialMT-Condensed" w:cs="ArialMT-Condensed"/>
      <w:color w:val="000000"/>
      <w:sz w:val="86"/>
      <w:szCs w:val="86"/>
      <w:lang w:val="en-GB" w:eastAsia="en-US"/>
    </w:rPr>
  </w:style>
  <w:style w:type="paragraph" w:customStyle="1" w:styleId="Qalpha">
    <w:name w:val="Q_alpha"/>
    <w:basedOn w:val="Normal"/>
    <w:rsid w:val="00240BBC"/>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240BBC"/>
    <w:pPr>
      <w:widowControl w:val="0"/>
      <w:tabs>
        <w:tab w:val="center" w:pos="4680"/>
        <w:tab w:val="right" w:pos="9380"/>
      </w:tabs>
      <w:autoSpaceDE w:val="0"/>
      <w:autoSpaceDN w:val="0"/>
      <w:adjustRightInd w:val="0"/>
      <w:spacing w:after="0" w:line="480" w:lineRule="auto"/>
      <w:ind w:left="0" w:firstLine="0"/>
      <w:textAlignment w:val="center"/>
    </w:pPr>
    <w:rPr>
      <w:rFonts w:ascii="Times New Roman" w:eastAsia="Times New Roman" w:hAnsi="Times New Roman" w:cs="Times New Roman"/>
      <w:sz w:val="24"/>
      <w:szCs w:val="24"/>
      <w:lang w:val="en-GB" w:eastAsia="en-US"/>
    </w:rPr>
  </w:style>
  <w:style w:type="paragraph" w:customStyle="1" w:styleId="Q">
    <w:name w:val="Q"/>
    <w:basedOn w:val="Normal"/>
    <w:link w:val="QChar"/>
    <w:rsid w:val="00183877"/>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183877"/>
    <w:rPr>
      <w:rFonts w:ascii="Times-Roman" w:eastAsia="Times New Roman" w:hAnsi="Times-Roman" w:cs="Times-Roman"/>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8</cp:revision>
  <dcterms:created xsi:type="dcterms:W3CDTF">2019-12-10T14:55:00Z</dcterms:created>
  <dcterms:modified xsi:type="dcterms:W3CDTF">2019-12-11T00:26:00Z</dcterms:modified>
</cp:coreProperties>
</file>