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C" w:rsidRDefault="00F0242C" w:rsidP="00F0242C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E53537">
        <w:rPr>
          <w:rFonts w:ascii="Times New Roman" w:hAnsi="Times New Roman" w:cs="Times New Roman" w:hint="eastAsia"/>
          <w:b/>
          <w:sz w:val="28"/>
          <w:szCs w:val="28"/>
        </w:rPr>
        <w:t>34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537">
        <w:rPr>
          <w:rFonts w:ascii="Times New Roman" w:hAnsi="Times New Roman" w:cs="Times New Roman" w:hint="eastAsia"/>
          <w:b/>
          <w:sz w:val="28"/>
          <w:szCs w:val="28"/>
        </w:rPr>
        <w:t>Electro</w:t>
      </w:r>
      <w:r w:rsidR="00E53537">
        <w:rPr>
          <w:rFonts w:ascii="Times New Roman" w:hAnsi="Times New Roman" w:cs="Times New Roman"/>
          <w:b/>
          <w:sz w:val="28"/>
          <w:szCs w:val="28"/>
        </w:rPr>
        <w:t>m</w:t>
      </w:r>
      <w:r w:rsidR="00E53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agnetic </w:t>
      </w:r>
      <w:r w:rsidR="00E53537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Waves</w:t>
      </w:r>
    </w:p>
    <w:p w:rsidR="00AB51E8" w:rsidRPr="00E53537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1B5202" w:rsidRPr="00E53537" w:rsidRDefault="001B5202" w:rsidP="001B5202">
      <w:pPr>
        <w:pStyle w:val="a7"/>
        <w:ind w:leftChars="0" w:left="-709"/>
        <w:rPr>
          <w:rFonts w:ascii="Times New Roman" w:hAnsi="Times New Roman" w:cs="Times New Roman"/>
          <w:szCs w:val="24"/>
          <w:u w:val="single"/>
        </w:rPr>
      </w:pPr>
      <w:r w:rsidRPr="00E53537">
        <w:rPr>
          <w:rFonts w:ascii="Times New Roman" w:hAnsi="Times New Roman" w:cs="Times New Roman"/>
          <w:szCs w:val="24"/>
        </w:rPr>
        <w:t>St. ID:</w:t>
      </w:r>
      <w:r w:rsidRPr="00E53537">
        <w:rPr>
          <w:rFonts w:ascii="Times New Roman" w:hAnsi="Times New Roman" w:cs="Times New Roman"/>
          <w:szCs w:val="24"/>
          <w:u w:val="single"/>
        </w:rPr>
        <w:t xml:space="preserve">                        ,</w:t>
      </w:r>
      <w:r w:rsidRPr="00E53537">
        <w:rPr>
          <w:rFonts w:ascii="Times New Roman" w:hAnsi="Times New Roman" w:cs="Times New Roman"/>
          <w:szCs w:val="24"/>
        </w:rPr>
        <w:t xml:space="preserve">              </w:t>
      </w:r>
      <w:r w:rsidRPr="00E53537">
        <w:rPr>
          <w:rFonts w:ascii="Times New Roman" w:hAnsi="Times New Roman" w:cs="Times New Roman"/>
          <w:szCs w:val="24"/>
          <w:u w:val="single"/>
        </w:rPr>
        <w:t xml:space="preserve">Name:                      </w:t>
      </w:r>
    </w:p>
    <w:p w:rsidR="00E53537" w:rsidRDefault="00E53537" w:rsidP="00E5353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6FF6" w:rsidRPr="00E53537" w:rsidRDefault="00E53537" w:rsidP="00E53537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>A 0.200-A current is charging a capacitor that has circular plates 10.0 cm in radius. If the plate separation is 4.00 mm, (a) what is the time rate of increase of electric field between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plates? (b) What is the magnetic field between the plates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5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.00 cm from the center?</w:t>
      </w:r>
    </w:p>
    <w:p w:rsidR="00D020AD" w:rsidRPr="00E53537" w:rsidRDefault="008E39BB" w:rsidP="00E53537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hAnsi="Times New Roman" w:cs="Times New Roman"/>
          <w:szCs w:val="24"/>
        </w:rPr>
        <w:t>Ans:</w:t>
      </w:r>
      <w:r w:rsidR="00F55542" w:rsidRPr="00E53537">
        <w:rPr>
          <w:rFonts w:ascii="Times New Roman" w:hAnsi="Times New Roman" w:cs="Times New Roman"/>
          <w:szCs w:val="24"/>
        </w:rPr>
        <w:t xml:space="preserve"> </w:t>
      </w:r>
      <w:r w:rsidR="00662052">
        <w:rPr>
          <w:rFonts w:ascii="Times New Roman" w:hAnsi="Times New Roman" w:cs="Times New Roman"/>
          <w:szCs w:val="24"/>
        </w:rPr>
        <w:t>(a) 7.19×10</w:t>
      </w:r>
      <w:r w:rsidR="00662052" w:rsidRPr="00465D81">
        <w:rPr>
          <w:rFonts w:ascii="Times New Roman" w:hAnsi="Times New Roman" w:cs="Times New Roman"/>
          <w:szCs w:val="24"/>
          <w:vertAlign w:val="superscript"/>
        </w:rPr>
        <w:t>11</w:t>
      </w:r>
      <w:r w:rsidR="00662052">
        <w:rPr>
          <w:rFonts w:ascii="Times New Roman" w:hAnsi="Times New Roman" w:cs="Times New Roman"/>
          <w:szCs w:val="24"/>
        </w:rPr>
        <w:t xml:space="preserve"> V/m</w:t>
      </w:r>
      <w:r w:rsidR="00662052">
        <w:rPr>
          <w:rFonts w:ascii="Times New Roman" w:hAnsi="Times New Roman" w:cs="Times New Roman" w:hint="eastAsia"/>
          <w:szCs w:val="24"/>
        </w:rPr>
        <w:t>‧</w:t>
      </w:r>
      <w:r w:rsidR="00662052">
        <w:rPr>
          <w:rFonts w:ascii="Times New Roman" w:hAnsi="Times New Roman" w:cs="Times New Roman"/>
          <w:szCs w:val="24"/>
        </w:rPr>
        <w:t>s (b) 2.00×10</w:t>
      </w:r>
      <w:r w:rsidR="00662052" w:rsidRPr="00662052">
        <w:rPr>
          <w:rFonts w:ascii="Times New Roman" w:hAnsi="Times New Roman" w:cs="Times New Roman"/>
          <w:szCs w:val="24"/>
          <w:vertAlign w:val="superscript"/>
        </w:rPr>
        <w:t>7</w:t>
      </w:r>
      <w:r w:rsidR="00662052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  <w:r w:rsidR="00662052">
        <w:rPr>
          <w:rFonts w:ascii="Times New Roman" w:hAnsi="Times New Roman" w:cs="Times New Roman"/>
          <w:szCs w:val="24"/>
        </w:rPr>
        <w:t>T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>For the capacitor,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Style w:val="Q1"/>
          <w:rFonts w:ascii="Palatino Linotype" w:hAnsi="Palatino Linotype"/>
          <w:color w:val="auto"/>
          <w:sz w:val="24"/>
        </w:rPr>
        <w:tab/>
      </w:r>
      <w:r w:rsidRPr="00D77470">
        <w:rPr>
          <w:rStyle w:val="Q1"/>
          <w:rFonts w:ascii="Palatino Linotype" w:hAnsi="Palatino Linotype"/>
          <w:color w:val="auto"/>
          <w:sz w:val="24"/>
        </w:rPr>
        <w:tab/>
      </w:r>
      <w:r w:rsidRPr="00D77470">
        <w:rPr>
          <w:rStyle w:val="Q1"/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object w:dxaOrig="2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pt;height:33pt" o:ole="">
            <v:imagedata r:id="rId8" o:title=""/>
          </v:shape>
          <o:OLEObject Type="Embed" ProgID="Equation.DSMT4" ShapeID="_x0000_i1025" DrawAspect="Content" ObjectID="_1619793722" r:id="rId9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(a)</w:t>
      </w: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position w:val="-30"/>
          <w:sz w:val="24"/>
          <w:szCs w:val="24"/>
        </w:rPr>
        <w:object w:dxaOrig="5780" w:dyaOrig="1300">
          <v:shape id="_x0000_i1026" type="#_x0000_t75" style="width:289.5pt;height:65.5pt" o:ole="">
            <v:imagedata r:id="rId10" o:title=""/>
          </v:shape>
          <o:OLEObject Type="Embed" ProgID="Equation.DSMT4" ShapeID="_x0000_i1026" DrawAspect="Content" ObjectID="_1619793723" r:id="rId11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(b)</w:t>
      </w: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position w:val="1"/>
          <w:sz w:val="24"/>
          <w:szCs w:val="24"/>
        </w:rPr>
        <w:object w:dxaOrig="1960" w:dyaOrig="620">
          <v:shape id="_x0000_i1027" type="#_x0000_t75" style="width:98.5pt;height:30pt" o:ole="">
            <v:imagedata r:id="rId12" o:title=""/>
          </v:shape>
          <o:OLEObject Type="Embed" ProgID="Equation.DSMT4" ShapeID="_x0000_i1027" DrawAspect="Content" ObjectID="_1619793724" r:id="rId13"/>
        </w:object>
      </w:r>
      <w:r w:rsidRPr="00D77470">
        <w:rPr>
          <w:rFonts w:ascii="Palatino Linotype" w:hAnsi="Palatino Linotype"/>
          <w:color w:val="auto"/>
          <w:sz w:val="24"/>
        </w:rPr>
        <w:t xml:space="preserve">:       </w:t>
      </w:r>
      <w:r w:rsidRPr="00D77470">
        <w:rPr>
          <w:rFonts w:ascii="Palatino Linotype" w:hAnsi="Palatino Linotype"/>
          <w:color w:val="auto"/>
          <w:position w:val="6"/>
          <w:sz w:val="24"/>
          <w:szCs w:val="24"/>
        </w:rPr>
        <w:object w:dxaOrig="3020" w:dyaOrig="840">
          <v:shape id="_x0000_i1028" type="#_x0000_t75" style="width:150.5pt;height:42pt" o:ole="">
            <v:imagedata r:id="rId14" o:title=""/>
          </v:shape>
          <o:OLEObject Type="Embed" ProgID="Equation.DSMT4" ShapeID="_x0000_i1028" DrawAspect="Content" ObjectID="_1619793725" r:id="rId15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object w:dxaOrig="5760" w:dyaOrig="960">
          <v:shape id="_x0000_i1029" type="#_x0000_t75" style="width:4in;height:48pt" o:ole="">
            <v:imagedata r:id="rId16" o:title=""/>
          </v:shape>
          <o:OLEObject Type="Embed" ProgID="Equation.DSMT4" ShapeID="_x0000_i1029" DrawAspect="Content" ObjectID="_1619793726" r:id="rId17"/>
        </w:object>
      </w:r>
    </w:p>
    <w:p w:rsidR="00206FF6" w:rsidRPr="00E53537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91EB1" w:rsidRPr="00E53537" w:rsidRDefault="00E53537" w:rsidP="00E53537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A proton moves through a region containing a uniform electric field given by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E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=50.0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</m:oMath>
      <w:r w:rsidRPr="00E53537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V/m and a uniform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magnetic field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=0.200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+0.300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+0.400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k</m:t>
            </m:r>
          </m:e>
        </m:acc>
      </m:oMath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T. Determine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acceleration of the proton when it has a velocity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=200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</m:oMath>
      <w:r w:rsid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m</w:t>
      </w:r>
      <w:r w:rsidR="00B3422D">
        <w:rPr>
          <w:rFonts w:ascii="Times New Roman" w:eastAsia="NewBaskervilleStd-Roman" w:hAnsi="Times New Roman" w:cs="Times New Roman"/>
          <w:kern w:val="0"/>
          <w:szCs w:val="24"/>
        </w:rPr>
        <w:t>/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s.</w:t>
      </w:r>
    </w:p>
    <w:p w:rsidR="00152BC5" w:rsidRPr="00E53537" w:rsidRDefault="007A3913" w:rsidP="00891EB1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E53537">
        <w:rPr>
          <w:rFonts w:ascii="Times New Roman" w:hAnsi="Times New Roman" w:cs="Times New Roman"/>
          <w:color w:val="000000"/>
          <w:szCs w:val="24"/>
        </w:rPr>
        <w:t xml:space="preserve">Ans: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-2.87×</m:t>
        </m:r>
        <m:sSup>
          <m:sSup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 w:hint="eastAsia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MS Gothic" w:hint="eastAsia"/>
                <w:color w:val="000000"/>
                <w:szCs w:val="24"/>
              </w:rPr>
              <m:t>9</m:t>
            </m:r>
          </m:sup>
        </m:sSup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+5.75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 w:hint="eastAsia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MS Gothic" w:hint="eastAsia"/>
                <w:color w:val="000000"/>
                <w:szCs w:val="24"/>
              </w:rPr>
              <m:t>9</m:t>
            </m:r>
          </m:sup>
        </m:sSup>
        <w:bookmarkStart w:id="0" w:name="_GoBack"/>
        <w:bookmarkEnd w:id="0"/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k</m:t>
            </m:r>
          </m:e>
        </m:acc>
      </m:oMath>
      <w:r w:rsidR="0066205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662052">
        <w:rPr>
          <w:rFonts w:ascii="Times New Roman" w:hAnsi="Times New Roman" w:cs="Times New Roman"/>
          <w:kern w:val="0"/>
          <w:szCs w:val="24"/>
        </w:rPr>
        <w:t>m/s</w:t>
      </w:r>
      <w:r w:rsidR="00662052" w:rsidRPr="00662052">
        <w:rPr>
          <w:rFonts w:ascii="Times New Roman" w:hAnsi="Times New Roman" w:cs="Times New Roman"/>
          <w:kern w:val="0"/>
          <w:szCs w:val="24"/>
          <w:vertAlign w:val="superscript"/>
        </w:rPr>
        <w:t>2</w: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Fonts w:ascii="Palatino Linotype" w:hAnsi="Palatino Linotype"/>
          <w:sz w:val="24"/>
          <w:szCs w:val="24"/>
        </w:rPr>
        <w:t xml:space="preserve">The net force on the proton is the Lorentz force, as described by </w: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Fonts w:ascii="Palatino Linotype" w:hAnsi="Palatino Linotype"/>
          <w:sz w:val="24"/>
          <w:szCs w:val="24"/>
        </w:rPr>
        <w:tab/>
      </w:r>
      <w:r w:rsidRPr="00D77470">
        <w:rPr>
          <w:rFonts w:ascii="Palatino Linotype" w:hAnsi="Palatino Linotype"/>
          <w:sz w:val="24"/>
          <w:szCs w:val="24"/>
        </w:rPr>
        <w:tab/>
      </w:r>
      <w:r w:rsidRPr="00D77470">
        <w:rPr>
          <w:rFonts w:ascii="Palatino Linotype" w:hAnsi="Palatino Linotype"/>
          <w:position w:val="-24"/>
          <w:sz w:val="24"/>
          <w:szCs w:val="24"/>
        </w:rPr>
        <w:object w:dxaOrig="5180" w:dyaOrig="620">
          <v:shape id="_x0000_i1030" type="#_x0000_t75" style="width:258pt;height:30pt" o:ole="">
            <v:imagedata r:id="rId18" o:title=""/>
          </v:shape>
          <o:OLEObject Type="Embed" ProgID="Equation.DSMT4" ShapeID="_x0000_i1030" DrawAspect="Content" ObjectID="_1619793727" r:id="rId19"/>
        </w:object>
      </w:r>
      <w:r w:rsidRPr="00D77470">
        <w:rPr>
          <w:rFonts w:ascii="Palatino Linotype" w:hAnsi="Palatino Linotype"/>
          <w:sz w:val="24"/>
          <w:szCs w:val="24"/>
        </w:rPr>
        <w:t xml:space="preserve"> </w: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Fonts w:ascii="Palatino Linotype" w:hAnsi="Palatino Linotype"/>
          <w:sz w:val="24"/>
          <w:szCs w:val="24"/>
        </w:rPr>
        <w:tab/>
        <w:t xml:space="preserve">Taking the cross product of </w:t>
      </w:r>
      <w:r w:rsidRPr="00D77470">
        <w:rPr>
          <w:rFonts w:ascii="Palatino Linotype" w:hAnsi="Palatino Linotype"/>
          <w:position w:val="2"/>
          <w:sz w:val="24"/>
          <w:szCs w:val="24"/>
        </w:rPr>
        <w:object w:dxaOrig="960" w:dyaOrig="340">
          <v:shape id="_x0000_i1031" type="#_x0000_t75" style="width:48pt;height:17.5pt" o:ole="">
            <v:imagedata r:id="rId20" o:title=""/>
          </v:shape>
          <o:OLEObject Type="Embed" ProgID="Equation.DSMT4" ShapeID="_x0000_i1031" DrawAspect="Content" ObjectID="_1619793728" r:id="rId21"/>
        </w:objec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Style w:val="superscript"/>
          <w:rFonts w:ascii="Palatino Linotype" w:hAnsi="Palatino Linotype"/>
          <w:position w:val="4"/>
          <w:sz w:val="24"/>
          <w:szCs w:val="24"/>
        </w:rPr>
        <w:tab/>
      </w:r>
      <w:r w:rsidRPr="00D77470">
        <w:rPr>
          <w:rStyle w:val="superscript"/>
          <w:rFonts w:ascii="Palatino Linotype" w:hAnsi="Palatino Linotype"/>
          <w:position w:val="4"/>
          <w:sz w:val="24"/>
          <w:szCs w:val="24"/>
        </w:rPr>
        <w:tab/>
      </w:r>
      <w:r w:rsidRPr="00D77470">
        <w:rPr>
          <w:rFonts w:ascii="Palatino Linotype" w:hAnsi="Palatino Linotype"/>
          <w:position w:val="-54"/>
          <w:sz w:val="24"/>
          <w:szCs w:val="24"/>
        </w:rPr>
        <w:object w:dxaOrig="6340" w:dyaOrig="1220">
          <v:shape id="_x0000_i1032" type="#_x0000_t75" style="width:317.5pt;height:61pt" o:ole="">
            <v:imagedata r:id="rId22" o:title=""/>
          </v:shape>
          <o:OLEObject Type="Embed" ProgID="Equation.DSMT4" ShapeID="_x0000_i1032" DrawAspect="Content" ObjectID="_1619793729" r:id="rId23"/>
        </w:object>
      </w:r>
    </w:p>
    <w:p w:rsidR="00D020AD" w:rsidRPr="00E53537" w:rsidRDefault="00662052" w:rsidP="00662052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77470">
        <w:rPr>
          <w:rFonts w:ascii="Palatino Linotype" w:hAnsi="Palatino Linotype"/>
          <w:szCs w:val="24"/>
        </w:rPr>
        <w:lastRenderedPageBreak/>
        <w:t>Then,</w:t>
      </w:r>
      <w:r w:rsidRPr="00D77470">
        <w:rPr>
          <w:rFonts w:ascii="Palatino Linotype" w:hAnsi="Palatino Linotype"/>
          <w:szCs w:val="24"/>
        </w:rPr>
        <w:tab/>
      </w:r>
      <w:r w:rsidRPr="00D77470">
        <w:rPr>
          <w:rFonts w:ascii="Palatino Linotype" w:hAnsi="Palatino Linotype"/>
          <w:position w:val="-31"/>
          <w:szCs w:val="24"/>
        </w:rPr>
        <w:object w:dxaOrig="6480" w:dyaOrig="1380">
          <v:shape id="_x0000_i1033" type="#_x0000_t75" style="width:324.5pt;height:69pt" o:ole="">
            <v:imagedata r:id="rId24" o:title=""/>
          </v:shape>
          <o:OLEObject Type="Embed" ProgID="Equation.DSMT4" ShapeID="_x0000_i1033" DrawAspect="Content" ObjectID="_1619793730" r:id="rId25"/>
        </w:object>
      </w:r>
    </w:p>
    <w:p w:rsidR="00D020AD" w:rsidRPr="00E53537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The distance to the North 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>Star, Polaris, is approximately</w:t>
      </w:r>
      <w:r w:rsidR="00B3422D" w:rsidRP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6.44 </w:t>
      </w:r>
      <w:r w:rsidR="00B3422D">
        <w:rPr>
          <w:rFonts w:ascii="Times New Roman" w:eastAsia="MathematicalPiLTStd-1" w:hAnsi="Times New Roman" w:cs="Times New Roman"/>
          <w:kern w:val="0"/>
          <w:szCs w:val="24"/>
        </w:rPr>
        <w:t>×</w:t>
      </w:r>
      <w:r w:rsidRPr="00B3422D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B3422D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18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m. (a) If Polaris were to burn out today, how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many years from now would we see it disappear? (b) What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time interval is required f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or sunlight to reach the Earth?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(c) What time interval is required for a microwave signal to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travel from the Earth to the Moon and back?</w:t>
      </w:r>
    </w:p>
    <w:p w:rsidR="00D020AD" w:rsidRPr="00B3422D" w:rsidRDefault="00D020AD" w:rsidP="00B3422D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F55542"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662052">
        <w:rPr>
          <w:rFonts w:ascii="Times New Roman" w:eastAsia="NewBaskervilleStd-Roman" w:hAnsi="Times New Roman" w:cs="Times New Roman"/>
          <w:iCs/>
          <w:kern w:val="0"/>
          <w:szCs w:val="24"/>
        </w:rPr>
        <w:t>(a) 681 years (b) 8.32 min (c) 2.56 s</w:t>
      </w:r>
    </w:p>
    <w:p w:rsidR="00662052" w:rsidRPr="00D77470" w:rsidRDefault="00662052" w:rsidP="00662052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sz w:val="24"/>
        </w:rPr>
      </w:pPr>
      <w:r w:rsidRPr="00D77470">
        <w:rPr>
          <w:rFonts w:ascii="Palatino Linotype" w:hAnsi="Palatino Linotype"/>
          <w:sz w:val="24"/>
        </w:rPr>
        <w:t>(a)</w:t>
      </w:r>
      <w:r w:rsidRPr="00D77470">
        <w:rPr>
          <w:rFonts w:ascii="Palatino Linotype" w:hAnsi="Palatino Linotype"/>
          <w:sz w:val="24"/>
        </w:rPr>
        <w:tab/>
        <w:t>Since the light from this star travels at 3.00 × 10</w:t>
      </w:r>
      <w:r w:rsidRPr="00D77470">
        <w:rPr>
          <w:rFonts w:ascii="Palatino Linotype" w:hAnsi="Palatino Linotype"/>
          <w:position w:val="4"/>
          <w:sz w:val="24"/>
          <w:vertAlign w:val="superscript"/>
        </w:rPr>
        <w:t>8</w:t>
      </w:r>
      <w:r w:rsidRPr="00D77470">
        <w:rPr>
          <w:rFonts w:ascii="Palatino Linotype" w:hAnsi="Palatino Linotype"/>
          <w:sz w:val="24"/>
        </w:rPr>
        <w:t xml:space="preserve"> m/s, the last bit of light will hit the Earth in </w:t>
      </w:r>
    </w:p>
    <w:p w:rsidR="00662052" w:rsidRPr="00D77470" w:rsidRDefault="00662052" w:rsidP="00662052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sz w:val="24"/>
        </w:rPr>
      </w:pPr>
      <w:r w:rsidRPr="00D77470">
        <w:rPr>
          <w:rFonts w:ascii="Palatino Linotype" w:hAnsi="Palatino Linotype"/>
          <w:b/>
          <w:sz w:val="24"/>
        </w:rPr>
        <w:tab/>
      </w:r>
      <w:r w:rsidRPr="00D77470">
        <w:rPr>
          <w:rFonts w:ascii="Palatino Linotype" w:hAnsi="Palatino Linotype"/>
          <w:b/>
          <w:sz w:val="24"/>
        </w:rPr>
        <w:tab/>
      </w:r>
      <w:r w:rsidRPr="00D77470">
        <w:rPr>
          <w:rFonts w:ascii="Palatino Linotype" w:hAnsi="Palatino Linotype"/>
          <w:b/>
          <w:sz w:val="24"/>
        </w:rPr>
        <w:tab/>
      </w:r>
      <w:r w:rsidRPr="00D77470">
        <w:rPr>
          <w:rFonts w:ascii="Palatino Linotype" w:hAnsi="Palatino Linotype"/>
          <w:position w:val="-30"/>
          <w:sz w:val="24"/>
        </w:rPr>
        <w:object w:dxaOrig="5200" w:dyaOrig="700">
          <v:shape id="_x0000_i1034" type="#_x0000_t75" style="width:261pt;height:35pt" o:ole="">
            <v:imagedata r:id="rId26" o:title=""/>
          </v:shape>
          <o:OLEObject Type="Embed" ProgID="Equation.DSMT4" ShapeID="_x0000_i1034" DrawAspect="Content" ObjectID="_1619793731" r:id="rId27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(b)</w:t>
      </w:r>
      <w:r w:rsidRPr="00D77470">
        <w:rPr>
          <w:rFonts w:ascii="Palatino Linotype" w:hAnsi="Palatino Linotype"/>
          <w:color w:val="auto"/>
          <w:sz w:val="24"/>
        </w:rPr>
        <w:tab/>
        <w:t xml:space="preserve">From Table C.4 (in Appendix C of the textbook), the average Earth-Sun distance is </w:t>
      </w:r>
      <w:r w:rsidRPr="00D77470">
        <w:rPr>
          <w:rFonts w:ascii="Palatino Linotype" w:hAnsi="Palatino Linotype"/>
          <w:i/>
          <w:color w:val="auto"/>
          <w:sz w:val="24"/>
        </w:rPr>
        <w:t>d</w:t>
      </w:r>
      <w:r w:rsidRPr="00D77470">
        <w:rPr>
          <w:rFonts w:ascii="Palatino Linotype" w:hAnsi="Palatino Linotype"/>
          <w:color w:val="auto"/>
          <w:sz w:val="24"/>
        </w:rPr>
        <w:t xml:space="preserve"> = </w:t>
      </w:r>
      <w:r w:rsidRPr="00D77470">
        <w:rPr>
          <w:rFonts w:ascii="Palatino Linotype" w:hAnsi="Palatino Linotype"/>
          <w:color w:val="auto"/>
          <w:sz w:val="24"/>
          <w:szCs w:val="24"/>
        </w:rPr>
        <w:t>1.496 × 10</w:t>
      </w:r>
      <w:r w:rsidRPr="00D77470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11</w:t>
      </w:r>
      <w:r w:rsidRPr="00D77470">
        <w:rPr>
          <w:rFonts w:ascii="Palatino Linotype" w:hAnsi="Palatino Linotype"/>
          <w:color w:val="auto"/>
          <w:sz w:val="24"/>
          <w:szCs w:val="24"/>
        </w:rPr>
        <w:t xml:space="preserve"> m</w:t>
      </w:r>
      <w:r w:rsidRPr="00D77470">
        <w:rPr>
          <w:rFonts w:ascii="Palatino Linotype" w:hAnsi="Palatino Linotype"/>
          <w:color w:val="auto"/>
          <w:sz w:val="24"/>
        </w:rPr>
        <w:t>, giving the transit time as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position w:val="-30"/>
          <w:sz w:val="24"/>
          <w:szCs w:val="24"/>
        </w:rPr>
        <w:object w:dxaOrig="4880" w:dyaOrig="720">
          <v:shape id="_x0000_i1035" type="#_x0000_t75" style="width:244pt;height:37pt" o:ole="">
            <v:imagedata r:id="rId28" o:title=""/>
          </v:shape>
          <o:OLEObject Type="Embed" ProgID="Equation.DSMT4" ShapeID="_x0000_i1035" DrawAspect="Content" ObjectID="_1619793732" r:id="rId29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(c)</w:t>
      </w:r>
      <w:r w:rsidRPr="00D77470">
        <w:rPr>
          <w:rFonts w:ascii="Palatino Linotype" w:hAnsi="Palatino Linotype"/>
          <w:color w:val="auto"/>
          <w:sz w:val="24"/>
        </w:rPr>
        <w:tab/>
        <w:t xml:space="preserve">Also from Table C.4, the average Earth-Moon distance is </w:t>
      </w:r>
      <w:r w:rsidRPr="00D77470">
        <w:rPr>
          <w:rFonts w:ascii="Palatino Linotype" w:hAnsi="Palatino Linotype"/>
          <w:color w:val="auto"/>
          <w:sz w:val="24"/>
        </w:rPr>
        <w:br/>
      </w:r>
      <w:r w:rsidRPr="00D77470">
        <w:rPr>
          <w:rFonts w:ascii="Palatino Linotype" w:hAnsi="Palatino Linotype"/>
          <w:i/>
          <w:color w:val="auto"/>
          <w:sz w:val="24"/>
        </w:rPr>
        <w:t>d</w:t>
      </w:r>
      <w:r w:rsidRPr="00D77470">
        <w:rPr>
          <w:rFonts w:ascii="Palatino Linotype" w:hAnsi="Palatino Linotype"/>
          <w:color w:val="auto"/>
          <w:sz w:val="24"/>
        </w:rPr>
        <w:t xml:space="preserve"> = </w:t>
      </w:r>
      <w:r w:rsidRPr="00D77470">
        <w:rPr>
          <w:rFonts w:ascii="Palatino Linotype" w:hAnsi="Palatino Linotype"/>
          <w:color w:val="auto"/>
          <w:sz w:val="24"/>
          <w:szCs w:val="24"/>
        </w:rPr>
        <w:t>3.84 × 10</w:t>
      </w:r>
      <w:r w:rsidRPr="00D77470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8</w:t>
      </w:r>
      <w:r w:rsidRPr="00D77470">
        <w:rPr>
          <w:rFonts w:ascii="Palatino Linotype" w:hAnsi="Palatino Linotype"/>
          <w:color w:val="auto"/>
          <w:sz w:val="24"/>
          <w:szCs w:val="24"/>
        </w:rPr>
        <w:t xml:space="preserve"> m</w:t>
      </w:r>
      <w:r w:rsidRPr="00D77470">
        <w:rPr>
          <w:rFonts w:ascii="Palatino Linotype" w:hAnsi="Palatino Linotype"/>
          <w:color w:val="auto"/>
          <w:sz w:val="24"/>
        </w:rPr>
        <w:t xml:space="preserve">, giving the time for the round trip as 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position w:val="-26"/>
          <w:sz w:val="24"/>
          <w:szCs w:val="24"/>
        </w:rPr>
        <w:object w:dxaOrig="3520" w:dyaOrig="720">
          <v:shape id="_x0000_i1036" type="#_x0000_t75" style="width:177pt;height:37pt" o:ole="">
            <v:imagedata r:id="rId30" o:title=""/>
          </v:shape>
          <o:OLEObject Type="Embed" ProgID="Equation.DSMT4" ShapeID="_x0000_i1036" DrawAspect="Content" ObjectID="_1619793733" r:id="rId31"/>
        </w:object>
      </w: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t>Verify by substitution that the following equations are solutions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to Equations 33.19 and 33.20, respectively:</w:t>
      </w:r>
    </w:p>
    <w:p w:rsidR="00B3422D" w:rsidRPr="00B3422D" w:rsidRDefault="00B3422D" w:rsidP="00B3422D">
      <w:pPr>
        <w:autoSpaceDE w:val="0"/>
        <w:autoSpaceDN w:val="0"/>
        <w:adjustRightInd w:val="0"/>
        <w:ind w:leftChars="-295" w:left="1841" w:hangingChars="1062" w:hanging="254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E=</m:t>
        </m:r>
        <m:sSub>
          <m:sSub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</w:rPr>
              <m:t>kx-wt</m:t>
            </m:r>
          </m:e>
        </m:d>
      </m:oMath>
    </w:p>
    <w:p w:rsidR="00B3422D" w:rsidRPr="00B3422D" w:rsidRDefault="00B3422D" w:rsidP="00B3422D">
      <w:pPr>
        <w:autoSpaceDE w:val="0"/>
        <w:autoSpaceDN w:val="0"/>
        <w:adjustRightInd w:val="0"/>
        <w:ind w:leftChars="472" w:left="1133" w:firstLine="1"/>
        <w:rPr>
          <w:rFonts w:ascii="Times New Roman" w:hAnsi="Times New Roman" w:cs="Times New Roman"/>
          <w:color w:val="00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B=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cos(kx-wt)</m:t>
          </m:r>
        </m:oMath>
      </m:oMathPara>
    </w:p>
    <w:p w:rsidR="00F55542" w:rsidRPr="00E53537" w:rsidRDefault="002D63CA" w:rsidP="00F55542">
      <w:pPr>
        <w:autoSpaceDE w:val="0"/>
        <w:autoSpaceDN w:val="0"/>
        <w:adjustRightInd w:val="0"/>
        <w:ind w:leftChars="-295" w:left="-708"/>
        <w:rPr>
          <w:rFonts w:ascii="Times New Roman" w:eastAsia="Times New Roman" w:hAnsi="Times New Roman" w:cs="Times New Roman"/>
          <w:color w:val="000000"/>
          <w:szCs w:val="24"/>
        </w:rPr>
      </w:pPr>
      <w:r w:rsidRPr="00E53537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F55542" w:rsidRPr="00E535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position w:val="1"/>
          <w:sz w:val="24"/>
          <w:szCs w:val="24"/>
        </w:rPr>
        <w:object w:dxaOrig="2200" w:dyaOrig="400">
          <v:shape id="_x0000_i1037" type="#_x0000_t75" style="width:111pt;height:20.5pt" o:ole="">
            <v:imagedata r:id="rId32" o:title=""/>
          </v:shape>
          <o:OLEObject Type="Embed" ProgID="Equation.DSMT4" ShapeID="_x0000_i1037" DrawAspect="Content" ObjectID="_1619793734" r:id="rId33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object w:dxaOrig="6760" w:dyaOrig="1340">
          <v:shape id="_x0000_i1038" type="#_x0000_t75" style="width:339pt;height:66.5pt" o:ole="">
            <v:imagedata r:id="rId34" o:title=""/>
          </v:shape>
          <o:OLEObject Type="Embed" ProgID="Equation.DSMT4" ShapeID="_x0000_i1038" DrawAspect="Content" ObjectID="_1619793735" r:id="rId35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lastRenderedPageBreak/>
        <w:tab/>
        <w:t xml:space="preserve">We must show: </w:t>
      </w:r>
      <w:r w:rsidRPr="00D77470">
        <w:rPr>
          <w:rFonts w:ascii="Palatino Linotype" w:hAnsi="Palatino Linotype"/>
          <w:color w:val="auto"/>
          <w:position w:val="2"/>
          <w:sz w:val="24"/>
          <w:szCs w:val="24"/>
        </w:rPr>
        <w:object w:dxaOrig="1680" w:dyaOrig="660">
          <v:shape id="_x0000_i1039" type="#_x0000_t75" style="width:84pt;height:33pt" o:ole="">
            <v:imagedata r:id="rId36" o:title=""/>
          </v:shape>
          <o:OLEObject Type="Embed" ProgID="Equation.DSMT4" ShapeID="_x0000_i1039" DrawAspect="Content" ObjectID="_1619793736" r:id="rId37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 xml:space="preserve">That is, </w:t>
      </w:r>
      <w:r w:rsidRPr="00D77470">
        <w:rPr>
          <w:rFonts w:ascii="Palatino Linotype" w:hAnsi="Palatino Linotype"/>
          <w:color w:val="auto"/>
          <w:position w:val="2"/>
          <w:sz w:val="24"/>
          <w:szCs w:val="24"/>
        </w:rPr>
        <w:object w:dxaOrig="5760" w:dyaOrig="420">
          <v:shape id="_x0000_i1040" type="#_x0000_t75" style="width:4in;height:21pt" o:ole="">
            <v:imagedata r:id="rId38" o:title=""/>
          </v:shape>
          <o:OLEObject Type="Embed" ProgID="Equation.DSMT4" ShapeID="_x0000_i1040" DrawAspect="Content" ObjectID="_1619793737" r:id="rId39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 xml:space="preserve">But this is true, because </w:t>
      </w:r>
      <w:r w:rsidRPr="00D77470">
        <w:rPr>
          <w:rFonts w:ascii="Palatino Linotype" w:hAnsi="Palatino Linotype"/>
          <w:color w:val="auto"/>
          <w:position w:val="2"/>
          <w:sz w:val="24"/>
          <w:szCs w:val="24"/>
        </w:rPr>
        <w:object w:dxaOrig="2660" w:dyaOrig="800">
          <v:shape id="_x0000_i1041" type="#_x0000_t75" style="width:132.5pt;height:40pt" o:ole="">
            <v:imagedata r:id="rId40" o:title=""/>
          </v:shape>
          <o:OLEObject Type="Embed" ProgID="Equation.DSMT4" ShapeID="_x0000_i1041" DrawAspect="Content" ObjectID="_1619793738" r:id="rId41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 xml:space="preserve">The proof for the wave of the magnetic field follows precisely the same steps. </w:t>
      </w:r>
    </w:p>
    <w:p w:rsidR="00ED39D6" w:rsidRPr="00662052" w:rsidRDefault="00ED39D6" w:rsidP="008F2E42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  <w:lang w:val="en-GB"/>
        </w:rPr>
      </w:pPr>
    </w:p>
    <w:sectPr w:rsidR="00ED39D6" w:rsidRPr="00662052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F3" w:rsidRDefault="009134F3" w:rsidP="00AA76F6">
      <w:r>
        <w:separator/>
      </w:r>
    </w:p>
  </w:endnote>
  <w:endnote w:type="continuationSeparator" w:id="0">
    <w:p w:rsidR="009134F3" w:rsidRDefault="009134F3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LTStd-1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F3" w:rsidRDefault="009134F3" w:rsidP="00AA76F6">
      <w:r>
        <w:separator/>
      </w:r>
    </w:p>
  </w:footnote>
  <w:footnote w:type="continuationSeparator" w:id="0">
    <w:p w:rsidR="009134F3" w:rsidRDefault="009134F3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021CDC"/>
    <w:multiLevelType w:val="hybridMultilevel"/>
    <w:tmpl w:val="E794D40C"/>
    <w:lvl w:ilvl="0" w:tplc="DD269A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6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426A5F"/>
    <w:multiLevelType w:val="hybridMultilevel"/>
    <w:tmpl w:val="8758DA7E"/>
    <w:lvl w:ilvl="0" w:tplc="8892A9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0C0FDC"/>
    <w:multiLevelType w:val="hybridMultilevel"/>
    <w:tmpl w:val="1FF43EB6"/>
    <w:lvl w:ilvl="0" w:tplc="763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33"/>
  </w:num>
  <w:num w:numId="5">
    <w:abstractNumId w:val="20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21"/>
  </w:num>
  <w:num w:numId="13">
    <w:abstractNumId w:val="17"/>
  </w:num>
  <w:num w:numId="14">
    <w:abstractNumId w:val="37"/>
  </w:num>
  <w:num w:numId="15">
    <w:abstractNumId w:val="18"/>
  </w:num>
  <w:num w:numId="16">
    <w:abstractNumId w:val="34"/>
  </w:num>
  <w:num w:numId="17">
    <w:abstractNumId w:val="8"/>
  </w:num>
  <w:num w:numId="18">
    <w:abstractNumId w:val="0"/>
  </w:num>
  <w:num w:numId="19">
    <w:abstractNumId w:val="29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36"/>
  </w:num>
  <w:num w:numId="25">
    <w:abstractNumId w:val="32"/>
  </w:num>
  <w:num w:numId="26">
    <w:abstractNumId w:val="9"/>
  </w:num>
  <w:num w:numId="27">
    <w:abstractNumId w:val="15"/>
  </w:num>
  <w:num w:numId="28">
    <w:abstractNumId w:val="13"/>
  </w:num>
  <w:num w:numId="29">
    <w:abstractNumId w:val="6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24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06FF6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65D81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62052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1EB1"/>
    <w:rsid w:val="00897A15"/>
    <w:rsid w:val="008C013E"/>
    <w:rsid w:val="008C2E91"/>
    <w:rsid w:val="008C4683"/>
    <w:rsid w:val="008C4E0D"/>
    <w:rsid w:val="008E39BB"/>
    <w:rsid w:val="008F2E42"/>
    <w:rsid w:val="00902F98"/>
    <w:rsid w:val="009134F3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3422D"/>
    <w:rsid w:val="00B80E1E"/>
    <w:rsid w:val="00B85C6F"/>
    <w:rsid w:val="00BA54A0"/>
    <w:rsid w:val="00C32321"/>
    <w:rsid w:val="00C3324D"/>
    <w:rsid w:val="00CC5D53"/>
    <w:rsid w:val="00CE1155"/>
    <w:rsid w:val="00D020AD"/>
    <w:rsid w:val="00D53CE6"/>
    <w:rsid w:val="00D679F3"/>
    <w:rsid w:val="00D85060"/>
    <w:rsid w:val="00D857F0"/>
    <w:rsid w:val="00DE4992"/>
    <w:rsid w:val="00DE5D68"/>
    <w:rsid w:val="00E01A60"/>
    <w:rsid w:val="00E27B91"/>
    <w:rsid w:val="00E53537"/>
    <w:rsid w:val="00E63245"/>
    <w:rsid w:val="00E93A2F"/>
    <w:rsid w:val="00EA6ADB"/>
    <w:rsid w:val="00EA796D"/>
    <w:rsid w:val="00ED39D6"/>
    <w:rsid w:val="00F0242C"/>
    <w:rsid w:val="00F15BAF"/>
    <w:rsid w:val="00F2396B"/>
    <w:rsid w:val="00F277B3"/>
    <w:rsid w:val="00F55542"/>
    <w:rsid w:val="00F95B72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paragraph" w:customStyle="1" w:styleId="TX">
    <w:name w:val="TX"/>
    <w:basedOn w:val="a"/>
    <w:link w:val="TXChar"/>
    <w:rsid w:val="00662052"/>
    <w:pPr>
      <w:tabs>
        <w:tab w:val="righ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TXChar">
    <w:name w:val="TX Char"/>
    <w:link w:val="TX"/>
    <w:locked/>
    <w:rsid w:val="00662052"/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superscript">
    <w:name w:val="superscript"/>
    <w:rsid w:val="00662052"/>
    <w:rPr>
      <w:color w:val="000000"/>
      <w:w w:val="1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FBBE-F792-42F1-B54C-60EF3C2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2019-05-19T09:41:00Z</dcterms:created>
  <dcterms:modified xsi:type="dcterms:W3CDTF">2019-05-19T09:55:00Z</dcterms:modified>
</cp:coreProperties>
</file>