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14" w:rsidRDefault="00A06C14" w:rsidP="00A06C14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Ch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 xml:space="preserve">Sources of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the</w:t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Magnetic Fields</w:t>
      </w:r>
    </w:p>
    <w:p w:rsidR="00A06C14" w:rsidRPr="00AB51E8" w:rsidRDefault="00A06C14" w:rsidP="00A06C14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6C14" w:rsidRPr="00CA37C2" w:rsidRDefault="00A06C14" w:rsidP="00A06C14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A06C14" w:rsidRDefault="00A06C14" w:rsidP="00A06C14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06C14" w:rsidRPr="00206FF6" w:rsidRDefault="00A06C14" w:rsidP="00A06C14">
      <w:pPr>
        <w:pStyle w:val="a7"/>
        <w:numPr>
          <w:ilvl w:val="0"/>
          <w:numId w:val="34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206FF6">
        <w:rPr>
          <w:rFonts w:ascii="Times New Roman" w:eastAsia="NewBaskervilleStd-Roman" w:hAnsi="Times New Roman" w:cs="Times New Roman"/>
          <w:kern w:val="0"/>
          <w:szCs w:val="24"/>
        </w:rPr>
        <w:t>In Niels Bohr’s 1913 model of the hydrogen atom, an electron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circles t</w:t>
      </w:r>
      <w:r>
        <w:rPr>
          <w:rFonts w:ascii="Times New Roman" w:eastAsia="NewBaskervilleStd-Roman" w:hAnsi="Times New Roman" w:cs="Times New Roman"/>
          <w:kern w:val="0"/>
          <w:szCs w:val="24"/>
        </w:rPr>
        <w:t>he proton at a distance of 5.29</w:t>
      </w:r>
      <w:r w:rsidRPr="00206FF6">
        <w:rPr>
          <w:rFonts w:ascii="新細明體" w:eastAsia="新細明體" w:hAnsi="新細明體" w:cs="Times New Roman" w:hint="eastAsia"/>
          <w:b/>
          <w:kern w:val="0"/>
          <w:sz w:val="16"/>
          <w:szCs w:val="24"/>
        </w:rPr>
        <w:t>╳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10</w:t>
      </w:r>
      <w:r w:rsidRPr="00206FF6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 xml:space="preserve">-11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m with a speed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of 2.19</w:t>
      </w:r>
      <w:r w:rsidRPr="00206FF6">
        <w:rPr>
          <w:rFonts w:ascii="新細明體" w:eastAsia="新細明體" w:hAnsi="新細明體" w:cs="Times New Roman" w:hint="eastAsia"/>
          <w:b/>
          <w:kern w:val="0"/>
          <w:sz w:val="16"/>
          <w:szCs w:val="24"/>
        </w:rPr>
        <w:t>╳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10</w:t>
      </w:r>
      <w:r w:rsidRPr="00206FF6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6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 m/s. Compute the magnitude of the magnetic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field this motion produces at the location of the proton.</w:t>
      </w:r>
    </w:p>
    <w:p w:rsidR="00A06C14" w:rsidRPr="00D020AD" w:rsidRDefault="00A06C14" w:rsidP="00A06C14">
      <w:pPr>
        <w:pStyle w:val="a7"/>
        <w:autoSpaceDE w:val="0"/>
        <w:autoSpaceDN w:val="0"/>
        <w:adjustRightInd w:val="0"/>
        <w:ind w:leftChars="0" w:left="-709"/>
        <w:rPr>
          <w:rFonts w:ascii="Times New Roman" w:hAnsi="Times New Roman" w:cs="Times New Roman"/>
          <w:szCs w:val="24"/>
        </w:rPr>
      </w:pPr>
      <w:r w:rsidRPr="008E39BB">
        <w:rPr>
          <w:rFonts w:ascii="Times New Roman" w:hAnsi="Times New Roman" w:cs="Times New Roman"/>
          <w:szCs w:val="24"/>
        </w:rPr>
        <w:t>Ans:</w:t>
      </w:r>
      <w:r>
        <w:rPr>
          <w:rFonts w:ascii="Times New Roman" w:hAnsi="Times New Roman" w:cs="Times New Roman"/>
          <w:szCs w:val="24"/>
        </w:rPr>
        <w:t xml:space="preserve"> </w:t>
      </w:r>
      <w:r w:rsidR="00962794">
        <w:rPr>
          <w:rFonts w:ascii="Times New Roman" w:hAnsi="Times New Roman" w:cs="Times New Roman"/>
          <w:szCs w:val="24"/>
        </w:rPr>
        <w:t>12.5 T</w:t>
      </w:r>
    </w:p>
    <w:p w:rsidR="00962794" w:rsidRPr="00954F3A" w:rsidRDefault="00962794" w:rsidP="0096279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240" w:lineRule="auto"/>
        <w:ind w:leftChars="-236" w:left="-566" w:firstLine="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 xml:space="preserve">Treat the magnetic field as that produced in the center of a ring of radius </w:t>
      </w:r>
      <w:r w:rsidRPr="00954F3A">
        <w:rPr>
          <w:rFonts w:ascii="Palatino Linotype" w:hAnsi="Palatino Linotype"/>
          <w:i/>
          <w:color w:val="auto"/>
          <w:sz w:val="24"/>
        </w:rPr>
        <w:t>R</w:t>
      </w:r>
      <w:r w:rsidRPr="00954F3A">
        <w:rPr>
          <w:rFonts w:ascii="Palatino Linotype" w:hAnsi="Palatino Linotype"/>
          <w:color w:val="auto"/>
          <w:sz w:val="24"/>
        </w:rPr>
        <w:t xml:space="preserve"> carrying current </w:t>
      </w:r>
      <w:r w:rsidRPr="00954F3A">
        <w:rPr>
          <w:rFonts w:ascii="Palatino Linotype" w:hAnsi="Palatino Linotype"/>
          <w:i/>
          <w:color w:val="auto"/>
          <w:sz w:val="24"/>
        </w:rPr>
        <w:t>I</w:t>
      </w:r>
      <w:r w:rsidRPr="00954F3A">
        <w:rPr>
          <w:rFonts w:ascii="Palatino Linotype" w:hAnsi="Palatino Linotype"/>
          <w:color w:val="auto"/>
          <w:sz w:val="24"/>
        </w:rPr>
        <w:t xml:space="preserve">: from Equation 29.8, the field is </w:t>
      </w:r>
      <w:r w:rsidRPr="00EB34DC">
        <w:rPr>
          <w:rFonts w:ascii="Palatino Linotype" w:hAnsi="Palatino Linotype"/>
          <w:color w:val="auto"/>
          <w:position w:val="1"/>
          <w:sz w:val="24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pt;height:30.75pt" o:ole="">
            <v:imagedata r:id="rId8" o:title=""/>
          </v:shape>
          <o:OLEObject Type="Embed" ProgID="Equation.DSMT4" ShapeID="_x0000_i1027" DrawAspect="Content" ObjectID="_1617011090" r:id="rId9"/>
        </w:object>
      </w:r>
      <w:r w:rsidRPr="00954F3A">
        <w:rPr>
          <w:rFonts w:ascii="Palatino Linotype" w:hAnsi="Palatino Linotype"/>
          <w:color w:val="auto"/>
          <w:sz w:val="24"/>
        </w:rPr>
        <w:t xml:space="preserve"> The current due to the electron is </w:t>
      </w:r>
    </w:p>
    <w:p w:rsidR="00962794" w:rsidRDefault="00962794" w:rsidP="00962794">
      <w:pPr>
        <w:pStyle w:val="Q"/>
        <w:tabs>
          <w:tab w:val="clear" w:pos="1280"/>
          <w:tab w:val="clear" w:pos="3940"/>
          <w:tab w:val="left" w:pos="1080"/>
          <w:tab w:val="left" w:pos="138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position w:val="-1"/>
          <w:sz w:val="24"/>
        </w:rPr>
      </w:pPr>
      <w:r w:rsidRPr="00954F3A">
        <w:rPr>
          <w:rFonts w:ascii="Palatino Linotype" w:hAnsi="Palatino Linotype"/>
          <w:b/>
          <w:color w:val="auto"/>
          <w:sz w:val="24"/>
        </w:rPr>
        <w:tab/>
      </w:r>
      <w:r w:rsidRPr="00954F3A">
        <w:rPr>
          <w:rFonts w:ascii="Palatino Linotype" w:hAnsi="Palatino Linotype"/>
          <w:b/>
          <w:color w:val="auto"/>
          <w:sz w:val="24"/>
        </w:rPr>
        <w:tab/>
      </w:r>
      <w:r w:rsidRPr="00EB34DC">
        <w:rPr>
          <w:rFonts w:ascii="Palatino Linotype" w:hAnsi="Palatino Linotype"/>
          <w:color w:val="auto"/>
          <w:position w:val="-30"/>
          <w:sz w:val="24"/>
        </w:rPr>
        <w:object w:dxaOrig="2360" w:dyaOrig="680">
          <v:shape id="_x0000_i1025" type="#_x0000_t75" style="width:117.75pt;height:33.75pt" o:ole="">
            <v:imagedata r:id="rId10" o:title=""/>
          </v:shape>
          <o:OLEObject Type="Embed" ProgID="Equation.DSMT4" ShapeID="_x0000_i1025" DrawAspect="Content" ObjectID="_1617011091" r:id="rId11"/>
        </w:object>
      </w:r>
    </w:p>
    <w:p w:rsidR="00962794" w:rsidRPr="00F0242C" w:rsidRDefault="00962794" w:rsidP="00962794">
      <w:pPr>
        <w:pStyle w:val="Q"/>
        <w:tabs>
          <w:tab w:val="clear" w:pos="1280"/>
          <w:tab w:val="clear" w:pos="3940"/>
          <w:tab w:val="left" w:pos="142"/>
          <w:tab w:val="left" w:pos="1380"/>
        </w:tabs>
        <w:spacing w:before="120" w:after="120" w:line="240" w:lineRule="auto"/>
        <w:ind w:left="1038" w:hanging="1605"/>
        <w:rPr>
          <w:rFonts w:ascii="Palatino Linotype" w:hAnsi="Palatino Linotype"/>
          <w:color w:val="auto"/>
          <w:position w:val="-1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 xml:space="preserve">so the magnetic field is </w:t>
      </w:r>
    </w:p>
    <w:p w:rsidR="00962794" w:rsidRPr="00954F3A" w:rsidRDefault="00962794" w:rsidP="00962794">
      <w:pPr>
        <w:pStyle w:val="Q"/>
        <w:tabs>
          <w:tab w:val="clear" w:pos="1280"/>
          <w:tab w:val="clear" w:pos="3940"/>
          <w:tab w:val="left" w:pos="1080"/>
          <w:tab w:val="left" w:pos="1140"/>
          <w:tab w:val="left" w:pos="2160"/>
        </w:tabs>
        <w:spacing w:before="120" w:after="120" w:line="312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EB34DC">
        <w:rPr>
          <w:rFonts w:ascii="Palatino Linotype" w:hAnsi="Palatino Linotype"/>
          <w:color w:val="auto"/>
          <w:position w:val="-82"/>
          <w:sz w:val="24"/>
        </w:rPr>
        <w:object w:dxaOrig="5800" w:dyaOrig="1960">
          <v:shape id="_x0000_i1026" type="#_x0000_t75" style="width:290.25pt;height:98.25pt" o:ole="">
            <v:imagedata r:id="rId12" o:title=""/>
          </v:shape>
          <o:OLEObject Type="Embed" ProgID="Equation.DSMT4" ShapeID="_x0000_i1026" DrawAspect="Content" ObjectID="_1617011092" r:id="rId13"/>
        </w:object>
      </w:r>
    </w:p>
    <w:p w:rsidR="00A06C14" w:rsidRDefault="00A06C14" w:rsidP="00A06C14">
      <w:pPr>
        <w:autoSpaceDE w:val="0"/>
        <w:autoSpaceDN w:val="0"/>
        <w:adjustRightInd w:val="0"/>
        <w:rPr>
          <w:rFonts w:ascii="Times New Roman" w:eastAsia="NewBaskervilleStd-Roman" w:hAnsi="Times New Roman" w:cs="Times New Roman" w:hint="eastAsia"/>
          <w:noProof/>
          <w:kern w:val="0"/>
          <w:szCs w:val="24"/>
        </w:rPr>
      </w:pPr>
    </w:p>
    <w:p w:rsidR="00A06C14" w:rsidRPr="00206FF6" w:rsidRDefault="00A06C14" w:rsidP="00A06C14">
      <w:pPr>
        <w:pStyle w:val="a7"/>
        <w:numPr>
          <w:ilvl w:val="0"/>
          <w:numId w:val="34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Determine the magnetic field (in terms of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I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,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a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, and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d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) at the</w:t>
      </w:r>
      <w:r w:rsidRPr="00206FF6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origin due to the current loop in Figure P29.9. The loop</w:t>
      </w:r>
      <w:r w:rsidRPr="00206FF6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extends to infinity above the figure</w:t>
      </w:r>
      <w:r>
        <w:rPr>
          <w:rFonts w:ascii="Times New Roman" w:eastAsia="NewBaskervilleStd-Roman" w:hAnsi="Times New Roman" w:cs="Times New Roman"/>
          <w:kern w:val="0"/>
          <w:szCs w:val="24"/>
        </w:rPr>
        <w:t>.</w:t>
      </w:r>
    </w:p>
    <w:p w:rsidR="00A06C14" w:rsidRPr="00962794" w:rsidRDefault="00A06C14" w:rsidP="00962794">
      <w:pPr>
        <w:pStyle w:val="a7"/>
        <w:autoSpaceDE w:val="0"/>
        <w:autoSpaceDN w:val="0"/>
        <w:adjustRightInd w:val="0"/>
        <w:ind w:leftChars="0" w:left="-709"/>
        <w:rPr>
          <w:rFonts w:ascii="Times New Roman" w:hAnsi="Times New Roman" w:cs="Times New Roman" w:hint="eastAsia"/>
        </w:rPr>
      </w:pPr>
      <w:r w:rsidRPr="008E39BB">
        <w:rPr>
          <w:rFonts w:ascii="Times New Roman" w:hAnsi="Times New Roman" w:cs="Times New Roman"/>
          <w:color w:val="000000"/>
          <w:szCs w:val="24"/>
        </w:rPr>
        <w:t>Ans:</w:t>
      </w:r>
      <w:r w:rsidR="00962794">
        <w:rPr>
          <w:rFonts w:ascii="Times New Roman" w:hAnsi="Times New Roman" w:cs="Times New Roman"/>
          <w:color w:val="000000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00000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000000"/>
                <w:szCs w:val="24"/>
              </w:rPr>
              <m:t>I</m:t>
            </m:r>
          </m:num>
          <m:den>
            <m:r>
              <w:rPr>
                <w:rFonts w:ascii="Cambria Math" w:hAnsi="Cambria Math" w:cs="Times New Roman"/>
                <w:color w:val="000000"/>
                <w:szCs w:val="24"/>
              </w:rPr>
              <m:t>2</m:t>
            </m:r>
            <m:r>
              <w:rPr>
                <w:rFonts w:ascii="Cambria Math" w:hAnsi="Cambria Math" w:cs="Times New Roman"/>
                <w:i/>
                <w:color w:val="000000"/>
                <w:szCs w:val="24"/>
              </w:rPr>
              <w:sym w:font="Symbol" w:char="F070"/>
            </m:r>
            <m:r>
              <w:rPr>
                <w:rFonts w:ascii="Cambria Math" w:hAnsi="Cambria Math" w:cs="Times New Roman"/>
                <w:color w:val="000000"/>
                <w:szCs w:val="24"/>
              </w:rPr>
              <m:t>ad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Cs w:val="24"/>
          </w:rPr>
          <m:t>-d</m:t>
        </m:r>
      </m:oMath>
      <w:r w:rsidR="00962794" w:rsidRPr="00962794">
        <w:rPr>
          <w:rFonts w:ascii="Palatino Linotype" w:hAnsi="Palatino Linotype"/>
        </w:rPr>
        <w:t xml:space="preserve"> </w:t>
      </w:r>
      <w:r w:rsidR="00962794">
        <w:rPr>
          <w:rFonts w:ascii="Palatino Linotype" w:hAnsi="Palatino Linotype"/>
        </w:rPr>
        <w:t xml:space="preserve">      </w:t>
      </w:r>
      <w:bookmarkStart w:id="0" w:name="_GoBack"/>
      <w:bookmarkEnd w:id="0"/>
    </w:p>
    <w:p w:rsidR="00962794" w:rsidRPr="00954F3A" w:rsidRDefault="00962794" w:rsidP="00962794">
      <w:pPr>
        <w:pStyle w:val="Q"/>
        <w:tabs>
          <w:tab w:val="clear" w:pos="1280"/>
          <w:tab w:val="clear" w:pos="3940"/>
          <w:tab w:val="left" w:pos="1080"/>
          <w:tab w:val="left" w:pos="2160"/>
        </w:tabs>
        <w:spacing w:before="120" w:after="120" w:line="240" w:lineRule="auto"/>
        <w:ind w:leftChars="-236" w:left="-566" w:firstLine="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b/>
          <w:noProof/>
          <w:color w:val="auto"/>
          <w:sz w:val="24"/>
          <w:lang w:val="en-US" w:eastAsia="zh-TW"/>
        </w:rPr>
        <w:drawing>
          <wp:anchor distT="0" distB="0" distL="114300" distR="114300" simplePos="0" relativeHeight="251662336" behindDoc="1" locked="0" layoutInCell="1" allowOverlap="1" wp14:anchorId="3BA790D4" wp14:editId="266BE591">
            <wp:simplePos x="0" y="0"/>
            <wp:positionH relativeFrom="column">
              <wp:posOffset>3815715</wp:posOffset>
            </wp:positionH>
            <wp:positionV relativeFrom="paragraph">
              <wp:posOffset>1621155</wp:posOffset>
            </wp:positionV>
            <wp:extent cx="1535430" cy="956310"/>
            <wp:effectExtent l="0" t="0" r="7620" b="0"/>
            <wp:wrapTight wrapText="bothSides">
              <wp:wrapPolygon edited="0">
                <wp:start x="0" y="0"/>
                <wp:lineTo x="0" y="21084"/>
                <wp:lineTo x="21439" y="21084"/>
                <wp:lineTo x="21439" y="0"/>
                <wp:lineTo x="0" y="0"/>
              </wp:wrapPolygon>
            </wp:wrapTight>
            <wp:docPr id="69" name="Picture 69" descr="48573-30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48573-30-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F3A">
        <w:rPr>
          <w:rFonts w:ascii="Palatino Linotype" w:hAnsi="Palatino Linotype"/>
          <w:color w:val="auto"/>
          <w:sz w:val="24"/>
        </w:rPr>
        <w:t>Apply the Equation 29.4,</w:t>
      </w:r>
      <w:r w:rsidRPr="00EB34DC">
        <w:rPr>
          <w:rFonts w:ascii="Palatino Linotype" w:hAnsi="Palatino Linotype"/>
          <w:color w:val="auto"/>
          <w:sz w:val="24"/>
        </w:rPr>
        <w:object w:dxaOrig="2420" w:dyaOrig="680">
          <v:shape id="_x0000_i1028" type="#_x0000_t75" style="width:120.75pt;height:33.75pt" o:ole="">
            <v:imagedata r:id="rId15" o:title=""/>
          </v:shape>
          <o:OLEObject Type="Embed" ProgID="Equation.DSMT4" ShapeID="_x0000_i1028" DrawAspect="Content" ObjectID="_1617011093" r:id="rId16"/>
        </w:object>
      </w:r>
      <w:r w:rsidRPr="00954F3A">
        <w:rPr>
          <w:rFonts w:ascii="Palatino Linotype" w:hAnsi="Palatino Linotype"/>
          <w:color w:val="auto"/>
          <w:sz w:val="24"/>
        </w:rPr>
        <w:t>, to each of the wires. For the horizontal wire (</w:t>
      </w:r>
      <w:r w:rsidRPr="00954F3A">
        <w:rPr>
          <w:rFonts w:ascii="Palatino Linotype" w:hAnsi="Palatino Linotype"/>
          <w:i/>
          <w:color w:val="auto"/>
          <w:sz w:val="24"/>
        </w:rPr>
        <w:t>H</w:t>
      </w:r>
      <w:r w:rsidRPr="00954F3A">
        <w:rPr>
          <w:rFonts w:ascii="Palatino Linotype" w:hAnsi="Palatino Linotype"/>
          <w:color w:val="auto"/>
          <w:sz w:val="24"/>
        </w:rPr>
        <w:t>),</w:t>
      </w:r>
      <w:r>
        <w:rPr>
          <w:rFonts w:ascii="Palatino Linotype" w:hAnsi="Palatino Linotype"/>
          <w:color w:val="auto"/>
          <w:sz w:val="24"/>
        </w:rPr>
        <w:t xml:space="preserve"> </w:t>
      </w:r>
      <w:r w:rsidRPr="00EB34DC">
        <w:rPr>
          <w:rFonts w:ascii="Palatino Linotype" w:hAnsi="Palatino Linotype"/>
          <w:color w:val="auto"/>
          <w:sz w:val="24"/>
        </w:rPr>
        <w:object w:dxaOrig="1880" w:dyaOrig="700">
          <v:shape id="_x0000_i1029" type="#_x0000_t75" style="width:93.75pt;height:35.25pt" o:ole="">
            <v:imagedata r:id="rId17" o:title=""/>
          </v:shape>
          <o:OLEObject Type="Embed" ProgID="Equation.DSMT4" ShapeID="_x0000_i1029" DrawAspect="Content" ObjectID="_1617011094" r:id="rId18"/>
        </w:object>
      </w:r>
      <w:r w:rsidRPr="00954F3A">
        <w:rPr>
          <w:rFonts w:ascii="Palatino Linotype" w:hAnsi="Palatino Linotype"/>
          <w:color w:val="auto"/>
          <w:sz w:val="24"/>
        </w:rPr>
        <w:t xml:space="preserve">and </w:t>
      </w:r>
      <w:r w:rsidRPr="00EB34DC">
        <w:rPr>
          <w:rFonts w:ascii="Palatino Linotype" w:hAnsi="Palatino Linotype"/>
          <w:color w:val="auto"/>
          <w:sz w:val="24"/>
        </w:rPr>
        <w:object w:dxaOrig="1740" w:dyaOrig="700">
          <v:shape id="_x0000_i1030" type="#_x0000_t75" style="width:87pt;height:35.25pt" o:ole="">
            <v:imagedata r:id="rId19" o:title=""/>
          </v:shape>
          <o:OLEObject Type="Embed" ProgID="Equation.DSMT4" ShapeID="_x0000_i1030" DrawAspect="Content" ObjectID="_1617011095" r:id="rId20"/>
        </w:object>
      </w:r>
      <w:r w:rsidRPr="00954F3A">
        <w:rPr>
          <w:rFonts w:ascii="Palatino Linotype" w:hAnsi="Palatino Linotype"/>
          <w:color w:val="auto"/>
          <w:sz w:val="24"/>
        </w:rPr>
        <w:t xml:space="preserve"> because </w:t>
      </w:r>
      <w:r w:rsidRPr="00EB34DC">
        <w:rPr>
          <w:rFonts w:ascii="Palatino Linotype" w:hAnsi="Palatino Linotype"/>
          <w:color w:val="auto"/>
          <w:position w:val="1"/>
          <w:sz w:val="24"/>
          <w:szCs w:val="24"/>
        </w:rPr>
        <w:object w:dxaOrig="260" w:dyaOrig="320">
          <v:shape id="_x0000_i1031" type="#_x0000_t75" style="width:12.75pt;height:15.75pt" o:ole="">
            <v:imagedata r:id="rId21" o:title=""/>
          </v:shape>
          <o:OLEObject Type="Embed" ProgID="Equation.DSMT4" ShapeID="_x0000_i1031" DrawAspect="Content" ObjectID="_1617011096" r:id="rId22"/>
        </w:object>
      </w:r>
      <w:r w:rsidRPr="00954F3A">
        <w:rPr>
          <w:rFonts w:ascii="Palatino Linotype" w:hAnsi="Palatino Linotype"/>
          <w:color w:val="auto"/>
          <w:sz w:val="24"/>
        </w:rPr>
        <w:t xml:space="preserve"> measures to the wire</w:t>
      </w:r>
      <w:r w:rsidRPr="00696C69">
        <w:rPr>
          <w:rFonts w:ascii="Palatino Linotype" w:hAnsi="Palatino Linotype"/>
          <w:color w:val="auto"/>
          <w:sz w:val="24"/>
        </w:rPr>
        <w:t>’</w:t>
      </w:r>
      <w:r w:rsidRPr="00954F3A">
        <w:rPr>
          <w:rFonts w:ascii="Palatino Linotype" w:hAnsi="Palatino Linotype"/>
          <w:color w:val="auto"/>
          <w:sz w:val="24"/>
        </w:rPr>
        <w:t xml:space="preserve">s end point on the </w:t>
      </w:r>
      <w:r w:rsidRPr="00696C69">
        <w:rPr>
          <w:rFonts w:ascii="Palatino Linotype" w:hAnsi="Palatino Linotype"/>
          <w:color w:val="auto"/>
          <w:sz w:val="24"/>
        </w:rPr>
        <w:t>–</w:t>
      </w:r>
      <w:r w:rsidRPr="00954F3A">
        <w:rPr>
          <w:rFonts w:ascii="Palatino Linotype" w:hAnsi="Palatino Linotype"/>
          <w:i/>
          <w:color w:val="auto"/>
          <w:sz w:val="24"/>
        </w:rPr>
        <w:t>x</w:t>
      </w:r>
      <w:r w:rsidRPr="00954F3A">
        <w:rPr>
          <w:rFonts w:ascii="Palatino Linotype" w:hAnsi="Palatino Linotype"/>
          <w:color w:val="auto"/>
          <w:sz w:val="24"/>
        </w:rPr>
        <w:t xml:space="preserve">-axis and </w:t>
      </w:r>
      <w:r w:rsidRPr="00EB34DC">
        <w:rPr>
          <w:rFonts w:ascii="Palatino Linotype" w:hAnsi="Palatino Linotype"/>
          <w:color w:val="auto"/>
          <w:position w:val="1"/>
          <w:sz w:val="24"/>
          <w:szCs w:val="24"/>
        </w:rPr>
        <w:object w:dxaOrig="280" w:dyaOrig="320">
          <v:shape id="_x0000_i1032" type="#_x0000_t75" style="width:14.25pt;height:15.75pt" o:ole="">
            <v:imagedata r:id="rId23" o:title=""/>
          </v:shape>
          <o:OLEObject Type="Embed" ProgID="Equation.DSMT4" ShapeID="_x0000_i1032" DrawAspect="Content" ObjectID="_1617011097" r:id="rId24"/>
        </w:object>
      </w:r>
      <w:r w:rsidRPr="00954F3A">
        <w:rPr>
          <w:rFonts w:ascii="Palatino Linotype" w:hAnsi="Palatino Linotype"/>
          <w:color w:val="auto"/>
          <w:sz w:val="24"/>
        </w:rPr>
        <w:t xml:space="preserve">  measures to the wire</w:t>
      </w:r>
      <w:r w:rsidRPr="00696C69">
        <w:rPr>
          <w:rFonts w:ascii="Palatino Linotype" w:hAnsi="Palatino Linotype"/>
          <w:color w:val="auto"/>
          <w:sz w:val="24"/>
        </w:rPr>
        <w:t>’</w:t>
      </w:r>
      <w:r w:rsidRPr="00954F3A">
        <w:rPr>
          <w:rFonts w:ascii="Palatino Linotype" w:hAnsi="Palatino Linotype"/>
          <w:color w:val="auto"/>
          <w:sz w:val="24"/>
        </w:rPr>
        <w:t>s end point on the +</w:t>
      </w:r>
      <w:r w:rsidRPr="00954F3A">
        <w:rPr>
          <w:rFonts w:ascii="Palatino Linotype" w:hAnsi="Palatino Linotype"/>
          <w:i/>
          <w:color w:val="auto"/>
          <w:sz w:val="24"/>
        </w:rPr>
        <w:t>x</w:t>
      </w:r>
      <w:r w:rsidRPr="00954F3A">
        <w:rPr>
          <w:rFonts w:ascii="Palatino Linotype" w:hAnsi="Palatino Linotype"/>
          <w:color w:val="auto"/>
          <w:sz w:val="24"/>
        </w:rPr>
        <w:t>-axis. For the left vertical wire (</w:t>
      </w:r>
      <w:r w:rsidRPr="00954F3A">
        <w:rPr>
          <w:rFonts w:ascii="Palatino Linotype" w:hAnsi="Palatino Linotype"/>
          <w:i/>
          <w:color w:val="auto"/>
          <w:sz w:val="24"/>
        </w:rPr>
        <w:t>VL</w:t>
      </w:r>
      <w:r w:rsidRPr="00954F3A">
        <w:rPr>
          <w:rFonts w:ascii="Palatino Linotype" w:hAnsi="Palatino Linotype"/>
          <w:color w:val="auto"/>
          <w:sz w:val="24"/>
        </w:rPr>
        <w:t>) and the right vertical wire (</w:t>
      </w:r>
      <w:r w:rsidRPr="00954F3A">
        <w:rPr>
          <w:rFonts w:ascii="Palatino Linotype" w:hAnsi="Palatino Linotype"/>
          <w:i/>
          <w:color w:val="auto"/>
          <w:sz w:val="24"/>
        </w:rPr>
        <w:t>VR</w:t>
      </w:r>
      <w:r w:rsidRPr="00954F3A">
        <w:rPr>
          <w:rFonts w:ascii="Palatino Linotype" w:hAnsi="Palatino Linotype"/>
          <w:color w:val="auto"/>
          <w:sz w:val="24"/>
        </w:rPr>
        <w:t xml:space="preserve">), </w:t>
      </w:r>
      <w:r w:rsidRPr="00EB34DC">
        <w:rPr>
          <w:rFonts w:ascii="Palatino Linotype" w:hAnsi="Palatino Linotype"/>
          <w:color w:val="auto"/>
          <w:sz w:val="24"/>
        </w:rPr>
        <w:object w:dxaOrig="1720" w:dyaOrig="700">
          <v:shape id="_x0000_i1033" type="#_x0000_t75" style="width:86.25pt;height:35.25pt" o:ole="">
            <v:imagedata r:id="rId25" o:title=""/>
          </v:shape>
          <o:OLEObject Type="Embed" ProgID="Equation.DSMT4" ShapeID="_x0000_i1033" DrawAspect="Content" ObjectID="_1617011098" r:id="rId26"/>
        </w:object>
      </w:r>
      <w:r w:rsidRPr="00954F3A">
        <w:rPr>
          <w:rFonts w:ascii="Palatino Linotype" w:hAnsi="Palatino Linotype"/>
          <w:color w:val="auto"/>
          <w:sz w:val="24"/>
        </w:rPr>
        <w:t xml:space="preserve"> and sin </w:t>
      </w:r>
      <w:r w:rsidRPr="00EB34DC">
        <w:rPr>
          <w:rFonts w:ascii="Palatino Linotype" w:hAnsi="Palatino Linotype"/>
          <w:color w:val="auto"/>
          <w:position w:val="1"/>
          <w:sz w:val="24"/>
          <w:szCs w:val="24"/>
        </w:rPr>
        <w:object w:dxaOrig="280" w:dyaOrig="320">
          <v:shape id="_x0000_i1034" type="#_x0000_t75" style="width:14.25pt;height:15.75pt" o:ole="">
            <v:imagedata r:id="rId23" o:title=""/>
          </v:shape>
          <o:OLEObject Type="Embed" ProgID="Equation.DSMT4" ShapeID="_x0000_i1034" DrawAspect="Content" ObjectID="_1617011099" r:id="rId27"/>
        </w:object>
      </w:r>
      <w:r w:rsidRPr="00954F3A">
        <w:rPr>
          <w:rFonts w:ascii="Palatino Linotype" w:hAnsi="Palatino Linotype"/>
          <w:color w:val="auto"/>
          <w:sz w:val="24"/>
        </w:rPr>
        <w:t>= 1 because both angles measure to the wire</w:t>
      </w:r>
      <w:r w:rsidRPr="00696C69">
        <w:rPr>
          <w:rFonts w:ascii="Palatino Linotype" w:hAnsi="Palatino Linotype"/>
          <w:color w:val="auto"/>
          <w:sz w:val="24"/>
        </w:rPr>
        <w:t>’</w:t>
      </w:r>
      <w:r w:rsidRPr="00954F3A">
        <w:rPr>
          <w:rFonts w:ascii="Palatino Linotype" w:hAnsi="Palatino Linotype"/>
          <w:color w:val="auto"/>
          <w:sz w:val="24"/>
        </w:rPr>
        <w:t>s end points on the +</w:t>
      </w:r>
      <w:r w:rsidRPr="00954F3A">
        <w:rPr>
          <w:rFonts w:ascii="Palatino Linotype" w:hAnsi="Palatino Linotype"/>
          <w:i/>
          <w:color w:val="auto"/>
          <w:sz w:val="24"/>
        </w:rPr>
        <w:t>y</w:t>
      </w:r>
      <w:r w:rsidRPr="00954F3A">
        <w:rPr>
          <w:rFonts w:ascii="Palatino Linotype" w:hAnsi="Palatino Linotype"/>
          <w:color w:val="auto"/>
          <w:sz w:val="24"/>
        </w:rPr>
        <w:t>-axis.</w:t>
      </w:r>
    </w:p>
    <w:p w:rsidR="00962794" w:rsidRPr="00954F3A" w:rsidRDefault="00962794" w:rsidP="00962794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20" w:after="120" w:line="360" w:lineRule="auto"/>
        <w:ind w:left="1080" w:hanging="1080"/>
        <w:jc w:val="center"/>
        <w:rPr>
          <w:rFonts w:ascii="Palatino Linotype" w:hAnsi="Palatino Linotype"/>
          <w:b/>
          <w:color w:val="auto"/>
          <w:sz w:val="24"/>
        </w:rPr>
      </w:pPr>
    </w:p>
    <w:p w:rsidR="00962794" w:rsidRDefault="00962794" w:rsidP="00962794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20" w:after="120" w:line="360" w:lineRule="auto"/>
        <w:ind w:left="1080" w:hanging="1080"/>
        <w:jc w:val="center"/>
        <w:rPr>
          <w:rFonts w:ascii="Palatino Linotype" w:hAnsi="Palatino Linotype"/>
          <w:b/>
          <w:color w:val="auto"/>
          <w:sz w:val="24"/>
        </w:rPr>
      </w:pPr>
      <w:r>
        <w:rPr>
          <w:rFonts w:ascii="Palatino Linotype" w:hAnsi="Palatino Linotype"/>
          <w:b/>
          <w:color w:val="auto"/>
          <w:sz w:val="24"/>
        </w:rPr>
        <w:t xml:space="preserve">                                                 </w:t>
      </w:r>
      <w:r w:rsidRPr="00954F3A">
        <w:rPr>
          <w:rFonts w:ascii="Palatino Linotype" w:hAnsi="Palatino Linotype"/>
          <w:b/>
          <w:color w:val="auto"/>
          <w:sz w:val="24"/>
        </w:rPr>
        <w:t>ANS. FIG. P29</w:t>
      </w:r>
      <w:r>
        <w:rPr>
          <w:rFonts w:ascii="Palatino Linotype" w:hAnsi="Palatino Linotype"/>
          <w:b/>
          <w:color w:val="auto"/>
          <w:sz w:val="24"/>
        </w:rPr>
        <w:t>.</w:t>
      </w:r>
      <w:r w:rsidRPr="00954F3A">
        <w:rPr>
          <w:rFonts w:ascii="Palatino Linotype" w:hAnsi="Palatino Linotype"/>
          <w:b/>
          <w:color w:val="auto"/>
          <w:sz w:val="24"/>
        </w:rPr>
        <w:t>9</w:t>
      </w:r>
    </w:p>
    <w:p w:rsidR="00962794" w:rsidRPr="00962794" w:rsidRDefault="00962794" w:rsidP="00962794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20" w:after="120" w:line="360" w:lineRule="auto"/>
        <w:ind w:leftChars="-236" w:left="-566" w:firstLine="0"/>
        <w:rPr>
          <w:rFonts w:ascii="Palatino Linotype" w:hAnsi="Palatino Linotype"/>
          <w:b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 xml:space="preserve">Take out of the page as the positive direction, and into the page as the negative direction. The field at the origin is </w:t>
      </w:r>
    </w:p>
    <w:p w:rsidR="00962794" w:rsidRPr="00954F3A" w:rsidRDefault="00962794" w:rsidP="00962794">
      <w:pPr>
        <w:pStyle w:val="Q"/>
        <w:tabs>
          <w:tab w:val="clear" w:pos="1280"/>
          <w:tab w:val="clear" w:pos="3940"/>
          <w:tab w:val="left" w:pos="2160"/>
        </w:tabs>
        <w:spacing w:before="80" w:after="80" w:line="312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lastRenderedPageBreak/>
        <w:tab/>
      </w:r>
      <w:r>
        <w:rPr>
          <w:rFonts w:ascii="Palatino Linotype" w:hAnsi="Palatino Linotype"/>
          <w:color w:val="auto"/>
          <w:sz w:val="24"/>
        </w:rPr>
        <w:t xml:space="preserve"> </w:t>
      </w:r>
      <w:r w:rsidRPr="00EB34DC">
        <w:rPr>
          <w:rFonts w:ascii="Palatino Linotype" w:hAnsi="Palatino Linotype"/>
          <w:color w:val="auto"/>
          <w:sz w:val="24"/>
          <w:szCs w:val="24"/>
        </w:rPr>
        <w:object w:dxaOrig="5820" w:dyaOrig="5060">
          <v:shape id="_x0000_i1035" type="#_x0000_t75" style="width:291pt;height:252.75pt" o:ole="">
            <v:imagedata r:id="rId28" o:title=""/>
          </v:shape>
          <o:OLEObject Type="Embed" ProgID="Equation.DSMT4" ShapeID="_x0000_i1035" DrawAspect="Content" ObjectID="_1617011100" r:id="rId29"/>
        </w:object>
      </w:r>
    </w:p>
    <w:p w:rsidR="00962794" w:rsidRPr="00954F3A" w:rsidRDefault="00962794" w:rsidP="00962794">
      <w:pPr>
        <w:pStyle w:val="Q"/>
        <w:tabs>
          <w:tab w:val="clear" w:pos="1280"/>
          <w:tab w:val="clear" w:pos="3940"/>
          <w:tab w:val="left" w:pos="1080"/>
          <w:tab w:val="left" w:pos="2160"/>
        </w:tabs>
        <w:spacing w:before="80" w:after="80" w:line="240" w:lineRule="auto"/>
        <w:ind w:leftChars="-354" w:left="-850" w:firstLine="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 xml:space="preserve">The field is negative: magnetic field at the origin is </w:t>
      </w:r>
      <w:r w:rsidRPr="00EB34DC">
        <w:rPr>
          <w:rFonts w:ascii="Palatino Linotype" w:hAnsi="Palatino Linotype"/>
          <w:color w:val="auto"/>
          <w:sz w:val="24"/>
        </w:rPr>
        <w:object w:dxaOrig="2140" w:dyaOrig="780">
          <v:shape id="_x0000_i1036" type="#_x0000_t75" style="width:107.25pt;height:39pt" o:ole="">
            <v:imagedata r:id="rId30" o:title=""/>
          </v:shape>
          <o:OLEObject Type="Embed" ProgID="Equation.DSMT4" ShapeID="_x0000_i1036" DrawAspect="Content" ObjectID="_1617011101" r:id="rId31"/>
        </w:object>
      </w:r>
      <w:r w:rsidRPr="00954F3A">
        <w:rPr>
          <w:rFonts w:ascii="Palatino Linotype" w:hAnsi="Palatino Linotype"/>
          <w:color w:val="auto"/>
          <w:sz w:val="24"/>
        </w:rPr>
        <w:t xml:space="preserve"> into the page. </w:t>
      </w:r>
    </w:p>
    <w:p w:rsidR="00A06C14" w:rsidRDefault="00A06C14" w:rsidP="00A06C14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A06C14" w:rsidRDefault="00A06C14" w:rsidP="00A06C14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A06C14" w:rsidRPr="00206FF6" w:rsidRDefault="00A06C14" w:rsidP="00A06C14">
      <w:pPr>
        <w:pStyle w:val="a7"/>
        <w:numPr>
          <w:ilvl w:val="0"/>
          <w:numId w:val="34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/>
          <w:iCs/>
          <w:kern w:val="0"/>
          <w:szCs w:val="24"/>
        </w:rPr>
      </w:pP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A long, cylindrical conductor of radius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R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carries a current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I</w:t>
      </w:r>
      <w:r w:rsidRPr="00206FF6">
        <w:rPr>
          <w:rFonts w:ascii="Calibri" w:eastAsia="NewBaskervilleStd-Roman" w:hAnsi="Calibri" w:cs="Calibri" w:hint="eastAsia"/>
          <w:i/>
          <w:iCs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as shown in Figure P29.22. The current density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J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, however, is</w:t>
      </w:r>
      <w:r w:rsidRPr="00206FF6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not uniform over the cross section of the conductor but rather is a function of the radius according to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J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=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br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, where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b</w:t>
      </w:r>
      <w:r w:rsidRPr="00206FF6">
        <w:rPr>
          <w:rFonts w:ascii="Calibri" w:eastAsia="NewBaskervilleStd-Roman" w:hAnsi="Calibri" w:cs="Calibri" w:hint="eastAsia"/>
          <w:i/>
          <w:iCs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is a constant. Find an expression for the magnetic field magnitude</w:t>
      </w:r>
      <w:r w:rsidRPr="00206FF6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B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(a) at a distance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r</w:t>
      </w:r>
      <w:r w:rsidRPr="00206FF6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1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 &gt;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R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and (b) at a distance 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r</w:t>
      </w:r>
      <w:r w:rsidRPr="00206FF6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2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 w:hint="eastAsia"/>
          <w:kern w:val="0"/>
          <w:szCs w:val="24"/>
        </w:rPr>
        <w:t>&gt;</w:t>
      </w:r>
      <w:r w:rsidRPr="00206FF6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R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,</w:t>
      </w:r>
      <w:r w:rsidRPr="00206FF6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measured from the center of the conductor.</w:t>
      </w:r>
    </w:p>
    <w:p w:rsidR="00A06C14" w:rsidRPr="004847F2" w:rsidRDefault="00A06C14" w:rsidP="00A06C14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4847F2">
        <w:rPr>
          <w:rFonts w:ascii="Times New Roman" w:eastAsia="NewBaskervilleStd-Roman" w:hAnsi="Times New Roman" w:cs="Times New Roman"/>
          <w:iCs/>
          <w:kern w:val="0"/>
          <w:szCs w:val="24"/>
        </w:rPr>
        <w:t>Ans:</w:t>
      </w:r>
      <w:r w:rsidR="00962794" w:rsidRPr="004847F2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(a) </w:t>
      </w:r>
      <m:oMath>
        <m:f>
          <m:fPr>
            <m:ctrlPr>
              <w:rPr>
                <w:rFonts w:ascii="Cambria Math" w:eastAsia="NewBaskervilleStd-Roman" w:hAnsi="Cambria Math" w:cs="Times New Roman"/>
                <w:iCs/>
                <w:kern w:val="0"/>
                <w:szCs w:val="24"/>
              </w:rPr>
            </m:ctrlPr>
          </m:fPr>
          <m:num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1</m:t>
            </m:r>
          </m:num>
          <m:den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="NewBaskervilleStd-Roman" w:hAnsi="Cambria Math" w:cs="Times New Roman"/>
            <w:kern w:val="0"/>
            <w:szCs w:val="24"/>
          </w:rPr>
          <m:t>(</m:t>
        </m:r>
        <m:sSub>
          <m:sSubPr>
            <m:ctrlPr>
              <w:rPr>
                <w:rFonts w:ascii="Cambria Math" w:eastAsia="NewBaskervilleStd-Roman" w:hAnsi="Cambria Math" w:cs="Times New Roman"/>
                <w:iCs/>
                <w:kern w:val="0"/>
                <w:szCs w:val="24"/>
              </w:rPr>
            </m:ctrlPr>
          </m:sSub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μ</m:t>
            </m:r>
          </m:e>
          <m:sub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eastAsia="NewBaskervilleStd-Roman" w:hAnsi="Cambria Math" w:cs="Times New Roman"/>
                <w:iCs/>
                <w:kern w:val="0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="NewBaskervilleStd-Roman" w:hAnsi="Cambria Math" w:cs="Times New Roman"/>
                    <w:iCs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eastAsia="NewBaskervilleStd-Roman" w:hAnsi="Cambria Math" w:cs="Times New Roman"/>
                    <w:kern w:val="0"/>
                    <w:szCs w:val="24"/>
                  </w:rPr>
                  <m:t>br</m:t>
                </m:r>
              </m:e>
              <m:sub>
                <m:r>
                  <w:rPr>
                    <w:rFonts w:ascii="Cambria Math" w:eastAsia="NewBaskervilleStd-Roman" w:hAnsi="Cambria Math" w:cs="Times New Roman"/>
                    <w:kern w:val="0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NewBaskervilleStd-Roman" w:hAnsi="Cambria Math" w:cs="Times New Roman"/>
            <w:kern w:val="0"/>
            <w:szCs w:val="24"/>
          </w:rPr>
          <m:t>)</m:t>
        </m:r>
      </m:oMath>
      <w:r w:rsidR="004847F2" w:rsidRPr="004847F2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inside (b)</w:t>
      </w:r>
      <w:r w:rsidR="004847F2" w:rsidRPr="004847F2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eastAsia="NewBaskervilleStd-Roman" w:hAnsi="Cambria Math" w:cs="Times New Roman"/>
                <w:i/>
                <w:iCs/>
                <w:kern w:val="0"/>
                <w:szCs w:val="24"/>
              </w:rPr>
            </m:ctrlPr>
          </m:sSub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μ</m:t>
            </m:r>
          </m:e>
          <m:sub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0</m:t>
            </m:r>
          </m:sub>
        </m:sSub>
        <m:r>
          <w:rPr>
            <w:rFonts w:ascii="Cambria Math" w:eastAsia="NewBaskervilleStd-Roman" w:hAnsi="Cambria Math" w:cs="Times New Roman"/>
            <w:kern w:val="0"/>
            <w:szCs w:val="24"/>
          </w:rPr>
          <m:t>b</m:t>
        </m:r>
        <m:sSup>
          <m:sSupPr>
            <m:ctrlPr>
              <w:rPr>
                <w:rFonts w:ascii="Cambria Math" w:eastAsia="NewBaskervilleStd-Roman" w:hAnsi="Cambria Math" w:cs="Times New Roman"/>
                <w:i/>
                <w:iCs/>
                <w:kern w:val="0"/>
                <w:szCs w:val="24"/>
              </w:rPr>
            </m:ctrlPr>
          </m:sSup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R</m:t>
            </m:r>
          </m:e>
          <m:sup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3</m:t>
            </m:r>
          </m:sup>
        </m:sSup>
        <m:r>
          <w:rPr>
            <w:rFonts w:ascii="Cambria Math" w:eastAsia="NewBaskervilleStd-Roman" w:hAnsi="Cambria Math" w:cs="Times New Roman"/>
            <w:kern w:val="0"/>
            <w:szCs w:val="24"/>
          </w:rPr>
          <m:t>/3</m:t>
        </m:r>
        <m:sSub>
          <m:sSubPr>
            <m:ctrlPr>
              <w:rPr>
                <w:rFonts w:ascii="Cambria Math" w:eastAsia="NewBaskervilleStd-Roman" w:hAnsi="Cambria Math" w:cs="Times New Roman"/>
                <w:i/>
                <w:iCs/>
                <w:kern w:val="0"/>
                <w:szCs w:val="24"/>
              </w:rPr>
            </m:ctrlPr>
          </m:sSub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r</m:t>
            </m:r>
          </m:e>
          <m:sub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2</m:t>
            </m:r>
          </m:sub>
        </m:sSub>
        <m:r>
          <w:rPr>
            <w:rFonts w:ascii="Cambria Math" w:eastAsia="NewBaskervilleStd-Roman" w:hAnsi="Cambria Math" w:cs="Times New Roman"/>
            <w:kern w:val="0"/>
            <w:szCs w:val="24"/>
          </w:rPr>
          <m:t xml:space="preserve"> </m:t>
        </m:r>
      </m:oMath>
      <w:r w:rsidR="004847F2" w:rsidRPr="004847F2">
        <w:rPr>
          <w:rFonts w:ascii="Times New Roman" w:eastAsia="NewBaskervilleStd-Roman" w:hAnsi="Times New Roman" w:cs="Times New Roman"/>
          <w:iCs/>
          <w:kern w:val="0"/>
          <w:szCs w:val="24"/>
        </w:rPr>
        <w:t>outisde</w:t>
      </w:r>
    </w:p>
    <w:p w:rsidR="00962794" w:rsidRDefault="00962794" w:rsidP="00962794">
      <w:pPr>
        <w:pStyle w:val="NL"/>
        <w:tabs>
          <w:tab w:val="clear" w:pos="480"/>
          <w:tab w:val="left" w:pos="1080"/>
          <w:tab w:val="left" w:pos="1620"/>
          <w:tab w:val="left" w:pos="2160"/>
        </w:tabs>
        <w:spacing w:before="120" w:after="120" w:line="240" w:lineRule="auto"/>
        <w:ind w:leftChars="-295" w:left="-708"/>
        <w:jc w:val="left"/>
        <w:rPr>
          <w:rFonts w:ascii="Palatino Linotype" w:eastAsiaTheme="minorEastAsia" w:hAnsi="Palatino Linotype" w:hint="eastAsia"/>
          <w:color w:val="auto"/>
          <w:lang w:eastAsia="zh-TW"/>
        </w:rPr>
      </w:pPr>
      <w:r w:rsidRPr="00954F3A">
        <w:rPr>
          <w:rFonts w:ascii="Palatino Linotype" w:hAnsi="Palatino Linotype"/>
          <w:color w:val="auto"/>
        </w:rPr>
        <w:t xml:space="preserve">Take a circle of radius </w:t>
      </w:r>
      <w:r w:rsidRPr="00954F3A">
        <w:rPr>
          <w:rFonts w:ascii="Palatino Linotype" w:hAnsi="Palatino Linotype"/>
          <w:i/>
          <w:color w:val="auto"/>
        </w:rPr>
        <w:t>r</w:t>
      </w:r>
      <w:r w:rsidRPr="00954F3A">
        <w:rPr>
          <w:rFonts w:ascii="Palatino Linotype" w:hAnsi="Palatino Linotype"/>
          <w:color w:val="auto"/>
          <w:position w:val="-4"/>
          <w:vertAlign w:val="subscript"/>
        </w:rPr>
        <w:t xml:space="preserve">1 </w:t>
      </w:r>
      <w:r w:rsidRPr="00954F3A">
        <w:rPr>
          <w:rFonts w:ascii="Palatino Linotype" w:hAnsi="Palatino Linotype"/>
          <w:color w:val="auto"/>
        </w:rPr>
        <w:t xml:space="preserve">or </w:t>
      </w:r>
      <w:r w:rsidRPr="00954F3A">
        <w:rPr>
          <w:rFonts w:ascii="Palatino Linotype" w:hAnsi="Palatino Linotype"/>
          <w:i/>
          <w:color w:val="auto"/>
        </w:rPr>
        <w:t>r</w:t>
      </w:r>
      <w:r w:rsidRPr="00954F3A">
        <w:rPr>
          <w:rFonts w:ascii="Palatino Linotype" w:hAnsi="Palatino Linotype"/>
          <w:color w:val="auto"/>
          <w:position w:val="-4"/>
          <w:vertAlign w:val="subscript"/>
        </w:rPr>
        <w:t xml:space="preserve">2 </w:t>
      </w:r>
      <w:r w:rsidRPr="00954F3A">
        <w:rPr>
          <w:rFonts w:ascii="Palatino Linotype" w:hAnsi="Palatino Linotype"/>
          <w:color w:val="auto"/>
        </w:rPr>
        <w:t xml:space="preserve">to apply </w:t>
      </w:r>
      <w:r w:rsidRPr="00EB34DC">
        <w:rPr>
          <w:rFonts w:ascii="Palatino Linotype" w:hAnsi="Palatino Linotype"/>
          <w:color w:val="auto"/>
          <w:position w:val="2"/>
        </w:rPr>
        <w:object w:dxaOrig="1500" w:dyaOrig="460">
          <v:shape id="_x0000_i1037" type="#_x0000_t75" style="width:75pt;height:23.25pt" o:ole="">
            <v:imagedata r:id="rId32" o:title=""/>
          </v:shape>
          <o:OLEObject Type="Embed" ProgID="Equation.DSMT4" ShapeID="_x0000_i1037" DrawAspect="Content" ObjectID="_1617011102" r:id="rId33"/>
        </w:object>
      </w:r>
      <w:r>
        <w:rPr>
          <w:rFonts w:ascii="Palatino Linotype" w:hAnsi="Palatino Linotype"/>
          <w:color w:val="auto"/>
        </w:rPr>
        <w:t xml:space="preserve"> where for </w:t>
      </w:r>
      <w:r w:rsidR="004847F2">
        <w:rPr>
          <w:rFonts w:ascii="Palatino Linotype" w:hAnsi="Palatino Linotype"/>
          <w:color w:val="auto"/>
        </w:rPr>
        <w:t>non-uniform</w:t>
      </w:r>
      <w:r>
        <w:rPr>
          <w:rFonts w:ascii="Palatino Linotype" w:hAnsi="Palatino Linotype"/>
          <w:color w:val="auto"/>
        </w:rPr>
        <w:t xml:space="preserve"> </w:t>
      </w:r>
      <w:r w:rsidRPr="00954F3A">
        <w:rPr>
          <w:rFonts w:ascii="Palatino Linotype" w:hAnsi="Palatino Linotype"/>
          <w:color w:val="auto"/>
        </w:rPr>
        <w:t xml:space="preserve">current density </w:t>
      </w:r>
      <w:r w:rsidRPr="00EB34DC">
        <w:rPr>
          <w:rFonts w:ascii="Palatino Linotype" w:hAnsi="Palatino Linotype"/>
          <w:color w:val="auto"/>
          <w:position w:val="2"/>
        </w:rPr>
        <w:object w:dxaOrig="1020" w:dyaOrig="460">
          <v:shape id="_x0000_i1038" type="#_x0000_t75" style="width:51pt;height:23.25pt" o:ole="">
            <v:imagedata r:id="rId34" o:title=""/>
          </v:shape>
          <o:OLEObject Type="Embed" ProgID="Equation.DSMT4" ShapeID="_x0000_i1038" DrawAspect="Content" ObjectID="_1617011103" r:id="rId35"/>
        </w:object>
      </w:r>
      <w:r w:rsidRPr="00954F3A">
        <w:rPr>
          <w:rFonts w:ascii="Palatino Linotype" w:hAnsi="Palatino Linotype"/>
          <w:color w:val="auto"/>
        </w:rPr>
        <w:t xml:space="preserve"> In this case </w:t>
      </w:r>
      <w:r w:rsidRPr="00EB34DC">
        <w:rPr>
          <w:rFonts w:ascii="Palatino Linotype" w:hAnsi="Palatino Linotype"/>
          <w:color w:val="auto"/>
          <w:position w:val="5"/>
        </w:rPr>
        <w:object w:dxaOrig="220" w:dyaOrig="300">
          <v:shape id="_x0000_i1039" type="#_x0000_t75" style="width:11.25pt;height:15pt" o:ole="">
            <v:imagedata r:id="rId36" o:title=""/>
          </v:shape>
          <o:OLEObject Type="Embed" ProgID="Equation.DSMT4" ShapeID="_x0000_i1039" DrawAspect="Content" ObjectID="_1617011104" r:id="rId37"/>
        </w:object>
      </w:r>
      <w:r w:rsidRPr="00954F3A">
        <w:rPr>
          <w:rFonts w:ascii="Palatino Linotype" w:hAnsi="Palatino Linotype"/>
          <w:b/>
          <w:color w:val="auto"/>
        </w:rPr>
        <w:t xml:space="preserve"> </w:t>
      </w:r>
      <w:r w:rsidRPr="00954F3A">
        <w:rPr>
          <w:rFonts w:ascii="Palatino Linotype" w:hAnsi="Palatino Linotype"/>
          <w:color w:val="auto"/>
        </w:rPr>
        <w:t xml:space="preserve">is parallel to </w:t>
      </w:r>
      <w:r w:rsidRPr="00EB34DC">
        <w:rPr>
          <w:rFonts w:ascii="Palatino Linotype" w:hAnsi="Palatino Linotype"/>
          <w:color w:val="auto"/>
          <w:position w:val="2"/>
        </w:rPr>
        <w:object w:dxaOrig="340" w:dyaOrig="280">
          <v:shape id="_x0000_i1040" type="#_x0000_t75" style="width:17.25pt;height:14.25pt" o:ole="">
            <v:imagedata r:id="rId38" o:title=""/>
          </v:shape>
          <o:OLEObject Type="Embed" ProgID="Equation.DSMT4" ShapeID="_x0000_i1040" DrawAspect="Content" ObjectID="_1617011105" r:id="rId39"/>
        </w:object>
      </w:r>
      <w:r w:rsidRPr="00954F3A">
        <w:rPr>
          <w:rFonts w:ascii="Palatino Linotype" w:hAnsi="Palatino Linotype"/>
          <w:b/>
          <w:color w:val="auto"/>
        </w:rPr>
        <w:t xml:space="preserve"> </w:t>
      </w:r>
      <w:r w:rsidRPr="00954F3A">
        <w:rPr>
          <w:rFonts w:ascii="Palatino Linotype" w:hAnsi="Palatino Linotype"/>
          <w:color w:val="auto"/>
        </w:rPr>
        <w:t xml:space="preserve">and the direction of </w:t>
      </w:r>
      <w:r w:rsidRPr="00954F3A">
        <w:rPr>
          <w:rFonts w:ascii="Palatino Linotype" w:hAnsi="Palatino Linotype"/>
          <w:i/>
          <w:color w:val="auto"/>
        </w:rPr>
        <w:t>J</w:t>
      </w:r>
      <w:r w:rsidRPr="00954F3A">
        <w:rPr>
          <w:rFonts w:ascii="Palatino Linotype" w:hAnsi="Palatino Linotype"/>
          <w:b/>
          <w:color w:val="auto"/>
        </w:rPr>
        <w:t xml:space="preserve"> </w:t>
      </w:r>
      <w:r w:rsidRPr="00954F3A">
        <w:rPr>
          <w:rFonts w:ascii="Palatino Linotype" w:hAnsi="Palatino Linotype"/>
          <w:color w:val="auto"/>
        </w:rPr>
        <w:t xml:space="preserve">is straight through the area element </w:t>
      </w:r>
      <w:r w:rsidRPr="00954F3A">
        <w:rPr>
          <w:rFonts w:ascii="Palatino Linotype" w:hAnsi="Palatino Linotype"/>
          <w:i/>
          <w:color w:val="auto"/>
        </w:rPr>
        <w:t>dA</w:t>
      </w:r>
      <w:r w:rsidRPr="00954F3A">
        <w:rPr>
          <w:rFonts w:ascii="Palatino Linotype" w:hAnsi="Palatino Linotype"/>
          <w:color w:val="auto"/>
        </w:rPr>
        <w:t>, so Amp</w:t>
      </w:r>
      <w:r w:rsidRPr="00696C69">
        <w:rPr>
          <w:rFonts w:ascii="Palatino Linotype" w:hAnsi="Palatino Linotype"/>
          <w:color w:val="auto"/>
        </w:rPr>
        <w:t>è</w:t>
      </w:r>
      <w:r w:rsidRPr="00954F3A">
        <w:rPr>
          <w:rFonts w:ascii="Palatino Linotype" w:hAnsi="Palatino Linotype"/>
          <w:color w:val="auto"/>
        </w:rPr>
        <w:t>re</w:t>
      </w:r>
      <w:r w:rsidRPr="00696C69">
        <w:rPr>
          <w:rFonts w:ascii="Palatino Linotype" w:hAnsi="Palatino Linotype"/>
          <w:color w:val="auto"/>
        </w:rPr>
        <w:t>’</w:t>
      </w:r>
      <w:r w:rsidRPr="00954F3A">
        <w:rPr>
          <w:rFonts w:ascii="Palatino Linotype" w:hAnsi="Palatino Linotype"/>
          <w:color w:val="auto"/>
        </w:rPr>
        <w:t xml:space="preserve">s law gives </w:t>
      </w:r>
      <w:r>
        <w:rPr>
          <w:rFonts w:ascii="Palatino Linotype" w:eastAsiaTheme="minorEastAsia" w:hAnsi="Palatino Linotype" w:hint="eastAsia"/>
          <w:color w:val="auto"/>
          <w:lang w:eastAsia="zh-TW"/>
        </w:rPr>
        <w:t xml:space="preserve"> </w:t>
      </w:r>
    </w:p>
    <w:p w:rsidR="00962794" w:rsidRDefault="00962794" w:rsidP="00962794">
      <w:pPr>
        <w:pStyle w:val="NL"/>
        <w:tabs>
          <w:tab w:val="clear" w:pos="480"/>
          <w:tab w:val="left" w:pos="1080"/>
          <w:tab w:val="left" w:pos="1620"/>
          <w:tab w:val="left" w:pos="2160"/>
        </w:tabs>
        <w:spacing w:before="120" w:after="120" w:line="240" w:lineRule="auto"/>
        <w:ind w:leftChars="-295" w:left="-708"/>
        <w:jc w:val="left"/>
        <w:rPr>
          <w:rFonts w:ascii="Palatino Linotype" w:hAnsi="Palatino Linotype"/>
          <w:color w:val="auto"/>
        </w:rPr>
      </w:pPr>
      <w:r w:rsidRPr="00EB34DC">
        <w:rPr>
          <w:rFonts w:ascii="Palatino Linotype" w:hAnsi="Palatino Linotype"/>
          <w:color w:val="auto"/>
        </w:rPr>
        <w:object w:dxaOrig="1820" w:dyaOrig="460">
          <v:shape id="_x0000_i1041" type="#_x0000_t75" style="width:90.75pt;height:23.25pt" o:ole="">
            <v:imagedata r:id="rId40" o:title=""/>
          </v:shape>
          <o:OLEObject Type="Embed" ProgID="Equation.DSMT4" ShapeID="_x0000_i1041" DrawAspect="Content" ObjectID="_1617011106" r:id="rId41"/>
        </w:object>
      </w:r>
    </w:p>
    <w:p w:rsidR="00962794" w:rsidRDefault="00962794" w:rsidP="00962794">
      <w:pPr>
        <w:pStyle w:val="NL"/>
        <w:numPr>
          <w:ilvl w:val="0"/>
          <w:numId w:val="35"/>
        </w:numPr>
        <w:tabs>
          <w:tab w:val="clear" w:pos="480"/>
          <w:tab w:val="left" w:pos="1080"/>
          <w:tab w:val="left" w:pos="1620"/>
          <w:tab w:val="left" w:pos="2160"/>
        </w:tabs>
        <w:spacing w:before="120" w:after="120" w:line="240" w:lineRule="auto"/>
        <w:jc w:val="left"/>
        <w:rPr>
          <w:rFonts w:ascii="Palatino Linotype" w:hAnsi="Palatino Linotype"/>
          <w:color w:val="auto"/>
        </w:rPr>
      </w:pPr>
      <w:r w:rsidRPr="00954F3A">
        <w:rPr>
          <w:rFonts w:ascii="Palatino Linotype" w:hAnsi="Palatino Linotype"/>
          <w:color w:val="auto"/>
        </w:rPr>
        <w:t xml:space="preserve">For </w:t>
      </w:r>
      <w:r w:rsidRPr="00954F3A">
        <w:rPr>
          <w:rFonts w:ascii="Palatino Linotype" w:hAnsi="Palatino Linotype"/>
          <w:i/>
          <w:color w:val="auto"/>
        </w:rPr>
        <w:t>r</w:t>
      </w:r>
      <w:r w:rsidRPr="00954F3A">
        <w:rPr>
          <w:rFonts w:ascii="Palatino Linotype" w:hAnsi="Palatino Linotype"/>
          <w:color w:val="auto"/>
          <w:position w:val="-4"/>
          <w:vertAlign w:val="subscript"/>
        </w:rPr>
        <w:t xml:space="preserve">1 </w:t>
      </w:r>
      <w:r w:rsidRPr="00954F3A">
        <w:rPr>
          <w:rFonts w:ascii="Palatino Linotype" w:hAnsi="Palatino Linotype"/>
          <w:color w:val="auto"/>
        </w:rPr>
        <w:t xml:space="preserve">&lt; </w:t>
      </w:r>
      <w:r w:rsidRPr="00954F3A">
        <w:rPr>
          <w:rFonts w:ascii="Palatino Linotype" w:hAnsi="Palatino Linotype"/>
          <w:i/>
          <w:color w:val="auto"/>
        </w:rPr>
        <w:t>R</w:t>
      </w:r>
      <w:r w:rsidRPr="00954F3A">
        <w:rPr>
          <w:rFonts w:ascii="Palatino Linotype" w:hAnsi="Palatino Linotype"/>
          <w:color w:val="auto"/>
        </w:rPr>
        <w:t>,</w:t>
      </w:r>
      <w:r w:rsidRPr="00696C69">
        <w:rPr>
          <w:rFonts w:ascii="Palatino Linotype" w:hAnsi="Palatino Linotype"/>
          <w:color w:val="auto"/>
        </w:rPr>
        <w:t> </w:t>
      </w:r>
    </w:p>
    <w:p w:rsidR="00962794" w:rsidRDefault="00962794" w:rsidP="00962794">
      <w:pPr>
        <w:pStyle w:val="NL"/>
        <w:tabs>
          <w:tab w:val="clear" w:pos="480"/>
          <w:tab w:val="left" w:pos="1080"/>
          <w:tab w:val="left" w:pos="1620"/>
          <w:tab w:val="left" w:pos="2160"/>
        </w:tabs>
        <w:spacing w:before="120" w:after="120" w:line="240" w:lineRule="auto"/>
        <w:ind w:left="-348"/>
        <w:jc w:val="left"/>
        <w:rPr>
          <w:rFonts w:ascii="Palatino Linotype" w:hAnsi="Palatino Linotype"/>
          <w:color w:val="auto"/>
        </w:rPr>
      </w:pPr>
      <w:r w:rsidRPr="00954F3A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24FF024" wp14:editId="3FBC6E05">
                <wp:simplePos x="0" y="0"/>
                <wp:positionH relativeFrom="column">
                  <wp:posOffset>3707130</wp:posOffset>
                </wp:positionH>
                <wp:positionV relativeFrom="paragraph">
                  <wp:posOffset>-1254760</wp:posOffset>
                </wp:positionV>
                <wp:extent cx="1828800" cy="1526540"/>
                <wp:effectExtent l="0" t="0" r="0" b="0"/>
                <wp:wrapThrough wrapText="bothSides">
                  <wp:wrapPolygon edited="0">
                    <wp:start x="450" y="0"/>
                    <wp:lineTo x="450" y="21295"/>
                    <wp:lineTo x="20925" y="21295"/>
                    <wp:lineTo x="20925" y="0"/>
                    <wp:lineTo x="450" y="0"/>
                  </wp:wrapPolygon>
                </wp:wrapThrough>
                <wp:docPr id="10" name="Text Box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794" w:rsidRPr="00730314" w:rsidRDefault="00962794" w:rsidP="00962794">
                            <w:pPr>
                              <w:pStyle w:val="Q"/>
                              <w:spacing w:before="120" w:after="120" w:line="240" w:lineRule="auto"/>
                              <w:ind w:left="0" w:firstLine="0"/>
                              <w:jc w:val="center"/>
                              <w:rPr>
                                <w:rFonts w:ascii="Palatino LT Std" w:hAnsi="Palatino LT Std"/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  <w:r w:rsidRPr="00911555">
                              <w:rPr>
                                <w:rFonts w:ascii="Palatino LT Std" w:hAnsi="Palatino LT Std"/>
                                <w:noProof/>
                                <w:color w:val="auto"/>
                                <w:sz w:val="24"/>
                                <w:lang w:val="en-US" w:eastAsia="zh-TW"/>
                              </w:rPr>
                              <w:drawing>
                                <wp:inline distT="0" distB="0" distL="0" distR="0" wp14:anchorId="5CC4D628" wp14:editId="0658A031">
                                  <wp:extent cx="1484630" cy="964565"/>
                                  <wp:effectExtent l="0" t="0" r="1270" b="6985"/>
                                  <wp:docPr id="22" name="Picture 22" descr="13786_fp30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0" descr="13786_fp30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4630" cy="964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1555">
                              <w:rPr>
                                <w:rFonts w:ascii="Palatino LT Std" w:hAnsi="Palatino LT Std"/>
                                <w:b/>
                                <w:caps/>
                                <w:color w:val="auto"/>
                                <w:sz w:val="24"/>
                              </w:rPr>
                              <w:br/>
                            </w:r>
                            <w:r w:rsidRPr="00911555">
                              <w:rPr>
                                <w:rFonts w:ascii="Palatino LT Std" w:hAnsi="Palatino LT Std"/>
                                <w:b/>
                                <w:caps/>
                                <w:color w:val="auto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Palatino LT Std" w:hAnsi="Palatino LT Std"/>
                                <w:b/>
                                <w:caps/>
                                <w:color w:val="auto"/>
                                <w:sz w:val="24"/>
                              </w:rPr>
                              <w:t>ANS. FIG.</w:t>
                            </w:r>
                            <w:r w:rsidRPr="00911555">
                              <w:rPr>
                                <w:rFonts w:ascii="Palatino LT Std" w:hAnsi="Palatino LT Std"/>
                                <w:b/>
                                <w:caps/>
                                <w:color w:val="auto"/>
                                <w:sz w:val="24"/>
                              </w:rPr>
                              <w:t xml:space="preserve"> P</w:t>
                            </w:r>
                            <w:r>
                              <w:rPr>
                                <w:rFonts w:ascii="Palatino LT Std" w:hAnsi="Palatino LT Std"/>
                                <w:b/>
                                <w:caps/>
                                <w:color w:val="auto"/>
                                <w:sz w:val="24"/>
                              </w:rPr>
                              <w:t>29</w:t>
                            </w:r>
                            <w:r w:rsidRPr="00911555">
                              <w:rPr>
                                <w:rFonts w:ascii="Palatino LT Std" w:hAnsi="Palatino LT Std"/>
                                <w:b/>
                                <w:caps/>
                                <w:color w:val="auto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Palatino LT Std" w:hAnsi="Palatino LT Std"/>
                                <w:b/>
                                <w:caps/>
                                <w:color w:val="auto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FF024" id="_x0000_t202" coordsize="21600,21600" o:spt="202" path="m,l,21600r21600,l21600,xe">
                <v:stroke joinstyle="miter"/>
                <v:path gradientshapeok="t" o:connecttype="rect"/>
              </v:shapetype>
              <v:shape id="Text Box 2247" o:spid="_x0000_s1026" type="#_x0000_t202" style="position:absolute;left:0;text-align:left;margin-left:291.9pt;margin-top:-98.8pt;width:2in;height:1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" filled="f" stroked="f">
                <v:textbox>
                  <w:txbxContent>
                    <w:p w:rsidR="00962794" w:rsidRPr="00730314" w:rsidRDefault="00962794" w:rsidP="00962794">
                      <w:pPr>
                        <w:pStyle w:val="Q"/>
                        <w:spacing w:before="120" w:after="120" w:line="240" w:lineRule="auto"/>
                        <w:ind w:left="0" w:firstLine="0"/>
                        <w:jc w:val="center"/>
                        <w:rPr>
                          <w:rFonts w:ascii="Palatino LT Std" w:hAnsi="Palatino LT Std"/>
                          <w:b/>
                          <w:caps/>
                          <w:color w:val="auto"/>
                          <w:sz w:val="24"/>
                        </w:rPr>
                      </w:pPr>
                      <w:r w:rsidRPr="00911555">
                        <w:rPr>
                          <w:rFonts w:ascii="Palatino LT Std" w:hAnsi="Palatino LT Std"/>
                          <w:noProof/>
                          <w:color w:val="auto"/>
                          <w:sz w:val="24"/>
                          <w:lang w:val="en-US" w:eastAsia="zh-TW"/>
                        </w:rPr>
                        <w:drawing>
                          <wp:inline distT="0" distB="0" distL="0" distR="0" wp14:anchorId="5CC4D628" wp14:editId="0658A031">
                            <wp:extent cx="1484630" cy="964565"/>
                            <wp:effectExtent l="0" t="0" r="1270" b="6985"/>
                            <wp:docPr id="22" name="Picture 22" descr="13786_fp30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0" descr="13786_fp30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4630" cy="964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1555">
                        <w:rPr>
                          <w:rFonts w:ascii="Palatino LT Std" w:hAnsi="Palatino LT Std"/>
                          <w:b/>
                          <w:caps/>
                          <w:color w:val="auto"/>
                          <w:sz w:val="24"/>
                        </w:rPr>
                        <w:br/>
                      </w:r>
                      <w:r w:rsidRPr="00911555">
                        <w:rPr>
                          <w:rFonts w:ascii="Palatino LT Std" w:hAnsi="Palatino LT Std"/>
                          <w:b/>
                          <w:caps/>
                          <w:color w:val="auto"/>
                          <w:sz w:val="24"/>
                        </w:rPr>
                        <w:br/>
                      </w:r>
                      <w:r>
                        <w:rPr>
                          <w:rFonts w:ascii="Palatino LT Std" w:hAnsi="Palatino LT Std"/>
                          <w:b/>
                          <w:caps/>
                          <w:color w:val="auto"/>
                          <w:sz w:val="24"/>
                        </w:rPr>
                        <w:t>ANS. FIG.</w:t>
                      </w:r>
                      <w:r w:rsidRPr="00911555">
                        <w:rPr>
                          <w:rFonts w:ascii="Palatino LT Std" w:hAnsi="Palatino LT Std"/>
                          <w:b/>
                          <w:caps/>
                          <w:color w:val="auto"/>
                          <w:sz w:val="24"/>
                        </w:rPr>
                        <w:t xml:space="preserve"> P</w:t>
                      </w:r>
                      <w:r>
                        <w:rPr>
                          <w:rFonts w:ascii="Palatino LT Std" w:hAnsi="Palatino LT Std"/>
                          <w:b/>
                          <w:caps/>
                          <w:color w:val="auto"/>
                          <w:sz w:val="24"/>
                        </w:rPr>
                        <w:t>29</w:t>
                      </w:r>
                      <w:r w:rsidRPr="00911555">
                        <w:rPr>
                          <w:rFonts w:ascii="Palatino LT Std" w:hAnsi="Palatino LT Std"/>
                          <w:b/>
                          <w:caps/>
                          <w:color w:val="auto"/>
                          <w:sz w:val="24"/>
                        </w:rPr>
                        <w:t>.</w:t>
                      </w:r>
                      <w:r>
                        <w:rPr>
                          <w:rFonts w:ascii="Palatino LT Std" w:hAnsi="Palatino LT Std"/>
                          <w:b/>
                          <w:caps/>
                          <w:color w:val="auto"/>
                          <w:sz w:val="24"/>
                        </w:rPr>
                        <w:t>22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Pr="00EB34DC">
        <w:object w:dxaOrig="4180" w:dyaOrig="740">
          <v:shape id="_x0000_i1042" type="#_x0000_t75" style="width:209.25pt;height:36pt" o:ole="">
            <v:imagedata r:id="rId43" o:title=""/>
          </v:shape>
          <o:OLEObject Type="Embed" ProgID="Equation.DSMT4" ShapeID="_x0000_i1042" DrawAspect="Content" ObjectID="_1617011107" r:id="rId44"/>
        </w:object>
      </w:r>
      <w:r w:rsidRPr="00962794">
        <w:rPr>
          <w:rFonts w:ascii="Palatino Linotype" w:hAnsi="Palatino Linotype"/>
          <w:color w:val="auto"/>
        </w:rPr>
        <w:t xml:space="preserve"> </w:t>
      </w:r>
    </w:p>
    <w:p w:rsidR="00962794" w:rsidRPr="00962794" w:rsidRDefault="00962794" w:rsidP="00962794">
      <w:pPr>
        <w:pStyle w:val="NL"/>
        <w:tabs>
          <w:tab w:val="clear" w:pos="480"/>
          <w:tab w:val="left" w:pos="120"/>
          <w:tab w:val="left" w:pos="1620"/>
          <w:tab w:val="left" w:pos="2160"/>
        </w:tabs>
        <w:spacing w:before="120" w:after="120" w:line="240" w:lineRule="auto"/>
        <w:ind w:left="-348"/>
        <w:jc w:val="left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 xml:space="preserve">And </w:t>
      </w:r>
      <w:r w:rsidRPr="00EB34DC">
        <w:rPr>
          <w:position w:val="2"/>
        </w:rPr>
        <w:object w:dxaOrig="2320" w:dyaOrig="740">
          <v:shape id="_x0000_i1043" type="#_x0000_t75" style="width:116.25pt;height:36pt" o:ole="">
            <v:imagedata r:id="rId45" o:title=""/>
          </v:shape>
          <o:OLEObject Type="Embed" ProgID="Equation.DSMT4" ShapeID="_x0000_i1043" DrawAspect="Content" ObjectID="_1617011108" r:id="rId46"/>
        </w:object>
      </w:r>
    </w:p>
    <w:p w:rsidR="00962794" w:rsidRDefault="00962794" w:rsidP="00962794">
      <w:pPr>
        <w:pStyle w:val="NL1"/>
        <w:tabs>
          <w:tab w:val="clear" w:pos="480"/>
          <w:tab w:val="left" w:pos="1080"/>
          <w:tab w:val="left" w:pos="1620"/>
          <w:tab w:val="left" w:pos="1800"/>
          <w:tab w:val="left" w:pos="2160"/>
          <w:tab w:val="right" w:pos="864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  <w:color w:val="auto"/>
        </w:rPr>
      </w:pPr>
    </w:p>
    <w:p w:rsidR="00962794" w:rsidRDefault="00962794" w:rsidP="00962794">
      <w:pPr>
        <w:pStyle w:val="NL1"/>
        <w:numPr>
          <w:ilvl w:val="0"/>
          <w:numId w:val="35"/>
        </w:numPr>
        <w:tabs>
          <w:tab w:val="clear" w:pos="480"/>
          <w:tab w:val="left" w:pos="1620"/>
          <w:tab w:val="left" w:pos="1800"/>
          <w:tab w:val="left" w:pos="2160"/>
          <w:tab w:val="right" w:pos="8640"/>
        </w:tabs>
        <w:spacing w:before="120" w:after="120" w:line="360" w:lineRule="auto"/>
        <w:jc w:val="left"/>
        <w:rPr>
          <w:rFonts w:ascii="Palatino Linotype" w:hAnsi="Palatino Linotype"/>
          <w:color w:val="auto"/>
        </w:rPr>
      </w:pPr>
      <w:r w:rsidRPr="00954F3A">
        <w:rPr>
          <w:rFonts w:ascii="Palatino Linotype" w:hAnsi="Palatino Linotype"/>
          <w:color w:val="auto"/>
        </w:rPr>
        <w:t xml:space="preserve">For </w:t>
      </w:r>
      <w:r w:rsidRPr="00954F3A">
        <w:rPr>
          <w:rFonts w:ascii="Palatino Linotype" w:hAnsi="Palatino Linotype"/>
          <w:i/>
          <w:color w:val="auto"/>
        </w:rPr>
        <w:t>r</w:t>
      </w:r>
      <w:r w:rsidRPr="00954F3A">
        <w:rPr>
          <w:rFonts w:ascii="Palatino Linotype" w:hAnsi="Palatino Linotype"/>
          <w:color w:val="auto"/>
          <w:position w:val="-4"/>
          <w:vertAlign w:val="subscript"/>
        </w:rPr>
        <w:t xml:space="preserve">2 </w:t>
      </w:r>
      <w:r w:rsidRPr="00954F3A">
        <w:rPr>
          <w:rFonts w:ascii="Palatino Linotype" w:hAnsi="Palatino Linotype"/>
          <w:color w:val="auto"/>
        </w:rPr>
        <w:t xml:space="preserve">&gt; </w:t>
      </w:r>
      <w:r w:rsidRPr="00954F3A">
        <w:rPr>
          <w:rFonts w:ascii="Palatino Linotype" w:hAnsi="Palatino Linotype"/>
          <w:i/>
          <w:color w:val="auto"/>
        </w:rPr>
        <w:t>R</w:t>
      </w:r>
      <w:r w:rsidRPr="00954F3A">
        <w:rPr>
          <w:rFonts w:ascii="Palatino Linotype" w:hAnsi="Palatino Linotype"/>
          <w:color w:val="auto"/>
        </w:rPr>
        <w:t>,</w:t>
      </w:r>
    </w:p>
    <w:p w:rsidR="00962794" w:rsidRDefault="00962794" w:rsidP="00962794">
      <w:pPr>
        <w:pStyle w:val="NL1"/>
        <w:tabs>
          <w:tab w:val="clear" w:pos="480"/>
          <w:tab w:val="left" w:pos="1620"/>
          <w:tab w:val="left" w:pos="1800"/>
          <w:tab w:val="left" w:pos="2160"/>
          <w:tab w:val="right" w:pos="8640"/>
        </w:tabs>
        <w:spacing w:before="120" w:after="120" w:line="360" w:lineRule="auto"/>
        <w:ind w:left="-348"/>
        <w:jc w:val="left"/>
        <w:rPr>
          <w:rFonts w:ascii="Palatino Linotype" w:hAnsi="Palatino Linotype"/>
          <w:color w:val="auto"/>
        </w:rPr>
      </w:pPr>
      <w:r w:rsidRPr="00EB34DC">
        <w:rPr>
          <w:rFonts w:ascii="Palatino Linotype" w:hAnsi="Palatino Linotype"/>
          <w:color w:val="auto"/>
        </w:rPr>
        <w:object w:dxaOrig="2380" w:dyaOrig="520">
          <v:shape id="_x0000_i1044" type="#_x0000_t75" style="width:119.25pt;height:26.25pt" o:ole="">
            <v:imagedata r:id="rId47" o:title=""/>
          </v:shape>
          <o:OLEObject Type="Embed" ProgID="Equation.DSMT4" ShapeID="_x0000_i1044" DrawAspect="Content" ObjectID="_1617011109" r:id="rId48"/>
        </w:object>
      </w:r>
      <w:r w:rsidRPr="00696C69">
        <w:rPr>
          <w:rFonts w:ascii="Palatino Linotype" w:hAnsi="Palatino Linotype"/>
          <w:color w:val="auto"/>
        </w:rPr>
        <w:t> </w:t>
      </w:r>
      <w:r w:rsidRPr="00696C69">
        <w:rPr>
          <w:rFonts w:ascii="Palatino Linotype" w:hAnsi="Palatino Linotype"/>
          <w:color w:val="auto"/>
        </w:rPr>
        <w:t> </w:t>
      </w:r>
    </w:p>
    <w:p w:rsidR="00962794" w:rsidRPr="00954F3A" w:rsidRDefault="00962794" w:rsidP="00962794">
      <w:pPr>
        <w:pStyle w:val="NL1"/>
        <w:tabs>
          <w:tab w:val="clear" w:pos="480"/>
          <w:tab w:val="left" w:pos="1620"/>
          <w:tab w:val="left" w:pos="1800"/>
          <w:tab w:val="left" w:pos="2160"/>
          <w:tab w:val="right" w:pos="8640"/>
        </w:tabs>
        <w:spacing w:before="120" w:after="120" w:line="360" w:lineRule="auto"/>
        <w:ind w:left="-348"/>
        <w:jc w:val="left"/>
        <w:rPr>
          <w:rFonts w:ascii="Palatino Linotype" w:hAnsi="Palatino Linotype"/>
          <w:color w:val="auto"/>
        </w:rPr>
      </w:pPr>
      <w:r w:rsidRPr="00954F3A">
        <w:rPr>
          <w:rFonts w:ascii="Palatino Linotype" w:hAnsi="Palatino Linotype"/>
          <w:color w:val="auto"/>
        </w:rPr>
        <w:t>A</w:t>
      </w:r>
      <w:r w:rsidRPr="00954F3A">
        <w:rPr>
          <w:rFonts w:ascii="Palatino Linotype" w:hAnsi="Palatino Linotype"/>
          <w:color w:val="auto"/>
        </w:rPr>
        <w:t>nd</w:t>
      </w:r>
      <w:r>
        <w:rPr>
          <w:rFonts w:ascii="Palatino Linotype" w:hAnsi="Palatino Linotype"/>
          <w:color w:val="auto"/>
        </w:rPr>
        <w:t xml:space="preserve"> </w:t>
      </w:r>
      <w:r w:rsidRPr="00EB34DC">
        <w:rPr>
          <w:rFonts w:ascii="Palatino Linotype" w:hAnsi="Palatino Linotype"/>
          <w:color w:val="auto"/>
          <w:position w:val="3"/>
        </w:rPr>
        <w:object w:dxaOrig="2220" w:dyaOrig="760">
          <v:shape id="_x0000_i1045" type="#_x0000_t75" style="width:111pt;height:39pt" o:ole="">
            <v:imagedata r:id="rId49" o:title=""/>
          </v:shape>
          <o:OLEObject Type="Embed" ProgID="Equation.DSMT4" ShapeID="_x0000_i1045" DrawAspect="Content" ObjectID="_1617011110" r:id="rId50"/>
        </w:object>
      </w:r>
    </w:p>
    <w:p w:rsidR="00A06C14" w:rsidRPr="00206FF6" w:rsidRDefault="00A06C14" w:rsidP="00A06C14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A06C14" w:rsidRDefault="00A06C14" w:rsidP="00A06C14">
      <w:pPr>
        <w:pStyle w:val="a7"/>
        <w:numPr>
          <w:ilvl w:val="0"/>
          <w:numId w:val="34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206FF6">
        <w:rPr>
          <w:rFonts w:ascii="Times New Roman" w:eastAsia="NewBaskervilleStd-Roman" w:hAnsi="Times New Roman" w:cs="Times New Roman"/>
          <w:kern w:val="0"/>
          <w:szCs w:val="24"/>
        </w:rPr>
        <w:t>Consider the hemispherical closed surface in Figure P29.27.</w:t>
      </w:r>
      <w:r w:rsidRPr="00206FF6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The hemisphere is in a uniform magnetic field that makes an</w:t>
      </w:r>
      <w:r w:rsidRPr="00206FF6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angle</w:t>
      </w:r>
      <w:r>
        <w:rPr>
          <w:rFonts w:ascii="新細明體" w:eastAsia="新細明體" w:hAnsi="新細明體" w:cs="Times New Roman" w:hint="eastAsia"/>
          <w:kern w:val="0"/>
          <w:szCs w:val="24"/>
        </w:rPr>
        <w:t>θ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with the vertical. Calculate the magnetic flux through</w:t>
      </w:r>
      <w:r w:rsidRPr="00206FF6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the flat surface S</w:t>
      </w:r>
      <w:r w:rsidRPr="00206FF6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1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 xml:space="preserve"> and (b) the hemispherical surface S</w:t>
      </w:r>
      <w:r w:rsidRPr="00206FF6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2</w:t>
      </w:r>
      <w:r w:rsidRPr="00206FF6">
        <w:rPr>
          <w:rFonts w:ascii="Times New Roman" w:eastAsia="NewBaskervilleStd-Roman" w:hAnsi="Times New Roman" w:cs="Times New Roman"/>
          <w:kern w:val="0"/>
          <w:szCs w:val="24"/>
        </w:rPr>
        <w:t>.</w:t>
      </w:r>
    </w:p>
    <w:p w:rsidR="00A06C14" w:rsidRPr="00206FF6" w:rsidRDefault="00A06C14" w:rsidP="00A06C14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206FF6">
        <w:rPr>
          <w:rFonts w:ascii="Times New Roman" w:eastAsia="Times New Roman" w:hAnsi="Times New Roman" w:cs="Times New Roman"/>
          <w:color w:val="000000"/>
          <w:szCs w:val="24"/>
        </w:rPr>
        <w:t>Ans</w:t>
      </w:r>
      <w:r w:rsidRPr="00BC4A45">
        <w:rPr>
          <w:rFonts w:ascii="Times New Roman" w:eastAsia="Times New Roman" w:hAnsi="Times New Roman" w:cs="Times New Roman"/>
          <w:color w:val="000000"/>
          <w:szCs w:val="24"/>
        </w:rPr>
        <w:t>:</w:t>
      </w:r>
      <w:r w:rsidR="00BC4A45" w:rsidRPr="00BC4A45">
        <w:rPr>
          <w:rFonts w:ascii="Times New Roman" w:eastAsia="Times New Roman" w:hAnsi="Times New Roman" w:cs="Times New Roman"/>
          <w:color w:val="000000"/>
          <w:szCs w:val="24"/>
        </w:rPr>
        <w:t xml:space="preserve"> (a) </w:t>
      </w:r>
      <w:r w:rsidR="00BC4A45" w:rsidRPr="00BC4A45">
        <w:rPr>
          <w:rFonts w:ascii="Times New Roman" w:eastAsia="新細明體" w:hAnsi="Times New Roman" w:cs="Times New Roman"/>
          <w:color w:val="000000"/>
          <w:szCs w:val="24"/>
        </w:rPr>
        <w:t>(Φ</w:t>
      </w:r>
      <w:r w:rsidR="00BC4A45" w:rsidRPr="00BC4A45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B</w:t>
      </w:r>
      <w:r w:rsidR="00BC4A45" w:rsidRPr="00BC4A45">
        <w:rPr>
          <w:rFonts w:ascii="Times New Roman" w:eastAsia="新細明體" w:hAnsi="Times New Roman" w:cs="Times New Roman"/>
          <w:color w:val="000000"/>
          <w:szCs w:val="24"/>
        </w:rPr>
        <w:t>)</w:t>
      </w:r>
      <w:r w:rsidR="00BC4A45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flat</w:t>
      </w:r>
      <w:r w:rsidR="00BC4A45" w:rsidRPr="00BC4A45">
        <w:rPr>
          <w:rFonts w:ascii="Times New Roman" w:eastAsia="Times New Roman" w:hAnsi="Times New Roman" w:cs="Times New Roman"/>
          <w:color w:val="000000"/>
          <w:szCs w:val="24"/>
        </w:rPr>
        <w:t xml:space="preserve"> = -B</w:t>
      </w:r>
      <w:r w:rsidR="00BC4A45" w:rsidRPr="00BC4A45">
        <w:rPr>
          <w:rFonts w:ascii="Times New Roman" w:eastAsia="Times New Roman" w:hAnsi="Times New Roman" w:cs="Times New Roman"/>
          <w:color w:val="000000"/>
          <w:szCs w:val="24"/>
        </w:rPr>
        <w:sym w:font="Symbol" w:char="F070"/>
      </w:r>
      <w:r w:rsidR="00BC4A45" w:rsidRPr="00BC4A45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="00BC4A45" w:rsidRPr="00BC4A45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2</w:t>
      </w:r>
      <w:r w:rsidR="00BC4A45" w:rsidRPr="00BC4A45">
        <w:rPr>
          <w:rFonts w:ascii="Times New Roman" w:eastAsia="Times New Roman" w:hAnsi="Times New Roman" w:cs="Times New Roman"/>
          <w:color w:val="000000"/>
          <w:szCs w:val="24"/>
        </w:rPr>
        <w:t>cos</w:t>
      </w:r>
      <w:r w:rsidR="00BC4A45" w:rsidRPr="00BC4A45">
        <w:rPr>
          <w:rFonts w:ascii="Times New Roman" w:eastAsia="新細明體" w:hAnsi="Times New Roman" w:cs="Times New Roman"/>
          <w:color w:val="000000"/>
          <w:szCs w:val="24"/>
        </w:rPr>
        <w:t>θ (b) (Φ</w:t>
      </w:r>
      <w:r w:rsidR="00BC4A45" w:rsidRPr="00BC4A45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B</w:t>
      </w:r>
      <w:r w:rsidR="00BC4A45" w:rsidRPr="00BC4A45">
        <w:rPr>
          <w:rFonts w:ascii="Times New Roman" w:eastAsia="新細明體" w:hAnsi="Times New Roman" w:cs="Times New Roman"/>
          <w:color w:val="000000"/>
          <w:szCs w:val="24"/>
        </w:rPr>
        <w:t>)</w:t>
      </w:r>
      <w:r w:rsidR="00BC4A45" w:rsidRPr="00BC4A45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 xml:space="preserve">curved </w:t>
      </w:r>
      <w:r w:rsidR="00BC4A45" w:rsidRPr="00BC4A45">
        <w:rPr>
          <w:rFonts w:ascii="Times New Roman" w:eastAsia="新細明體" w:hAnsi="Times New Roman" w:cs="Times New Roman"/>
          <w:color w:val="000000"/>
          <w:szCs w:val="24"/>
        </w:rPr>
        <w:t>=</w:t>
      </w:r>
      <w:r w:rsidR="00BC4A45" w:rsidRPr="00BC4A45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="00BC4A45" w:rsidRPr="00BC4A45">
        <w:rPr>
          <w:rFonts w:ascii="Times New Roman" w:eastAsia="Times New Roman" w:hAnsi="Times New Roman" w:cs="Times New Roman"/>
          <w:color w:val="000000"/>
          <w:szCs w:val="24"/>
        </w:rPr>
        <w:sym w:font="Symbol" w:char="F070"/>
      </w:r>
      <w:r w:rsidR="00BC4A45" w:rsidRPr="00BC4A45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="00BC4A45" w:rsidRPr="00BC4A45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2</w:t>
      </w:r>
      <w:r w:rsidR="00BC4A45" w:rsidRPr="00BC4A45">
        <w:rPr>
          <w:rFonts w:ascii="Times New Roman" w:eastAsia="Times New Roman" w:hAnsi="Times New Roman" w:cs="Times New Roman"/>
          <w:color w:val="000000"/>
          <w:szCs w:val="24"/>
        </w:rPr>
        <w:t>cos</w:t>
      </w:r>
      <w:r w:rsidR="00BC4A45" w:rsidRPr="00BC4A45">
        <w:rPr>
          <w:rFonts w:ascii="Times New Roman" w:eastAsia="新細明體" w:hAnsi="Times New Roman" w:cs="Times New Roman"/>
          <w:color w:val="000000"/>
          <w:szCs w:val="24"/>
        </w:rPr>
        <w:t>θ</w:t>
      </w:r>
    </w:p>
    <w:p w:rsidR="00BC4A45" w:rsidRPr="00954F3A" w:rsidRDefault="00BC4A45" w:rsidP="00BC4A45">
      <w:pPr>
        <w:pStyle w:val="Qalpha"/>
        <w:numPr>
          <w:ilvl w:val="0"/>
          <w:numId w:val="37"/>
        </w:numPr>
        <w:tabs>
          <w:tab w:val="clear" w:pos="1520"/>
          <w:tab w:val="clear" w:pos="3940"/>
          <w:tab w:val="left" w:pos="1620"/>
          <w:tab w:val="left" w:pos="2160"/>
        </w:tabs>
        <w:spacing w:before="100" w:after="100" w:line="360" w:lineRule="auto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 xml:space="preserve">The magnetic flux through the flat surface </w:t>
      </w:r>
      <w:r w:rsidRPr="00954F3A">
        <w:rPr>
          <w:rFonts w:ascii="Palatino Linotype" w:hAnsi="Palatino Linotype"/>
          <w:i/>
          <w:color w:val="auto"/>
          <w:sz w:val="24"/>
        </w:rPr>
        <w:t>S</w:t>
      </w:r>
      <w:r w:rsidRPr="00954F3A">
        <w:rPr>
          <w:rFonts w:ascii="Palatino Linotype" w:hAnsi="Palatino Linotype"/>
          <w:color w:val="auto"/>
          <w:position w:val="-4"/>
          <w:sz w:val="24"/>
          <w:szCs w:val="24"/>
          <w:vertAlign w:val="subscript"/>
        </w:rPr>
        <w:t>1</w:t>
      </w:r>
      <w:r w:rsidRPr="00954F3A">
        <w:rPr>
          <w:rFonts w:ascii="Palatino Linotype" w:hAnsi="Palatino Linotype"/>
          <w:color w:val="auto"/>
          <w:sz w:val="24"/>
        </w:rPr>
        <w:t xml:space="preserve"> is</w:t>
      </w:r>
    </w:p>
    <w:p w:rsidR="00BC4A45" w:rsidRPr="00954F3A" w:rsidRDefault="00BC4A45" w:rsidP="00BC4A45">
      <w:pPr>
        <w:pStyle w:val="Qalpha"/>
        <w:tabs>
          <w:tab w:val="clear" w:pos="1520"/>
          <w:tab w:val="clear" w:pos="3940"/>
          <w:tab w:val="left" w:pos="360"/>
        </w:tabs>
        <w:spacing w:before="100" w:after="10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>
        <w:rPr>
          <w:rFonts w:ascii="Palatino Linotype" w:hAnsi="Palatino Linotype"/>
          <w:b/>
          <w:color w:val="auto"/>
          <w:sz w:val="24"/>
        </w:rPr>
        <w:tab/>
      </w:r>
      <w:r w:rsidRPr="00EB34DC">
        <w:rPr>
          <w:rFonts w:ascii="Palatino Linotype" w:hAnsi="Palatino Linotype"/>
          <w:color w:val="auto"/>
          <w:sz w:val="24"/>
        </w:rPr>
        <w:object w:dxaOrig="5280" w:dyaOrig="460">
          <v:shape id="_x0000_i1046" type="#_x0000_t75" style="width:264.75pt;height:23.25pt" o:ole="">
            <v:imagedata r:id="rId51" o:title=""/>
          </v:shape>
          <o:OLEObject Type="Embed" ProgID="Equation.DSMT4" ShapeID="_x0000_i1046" DrawAspect="Content" ObjectID="_1617011111" r:id="rId52"/>
        </w:object>
      </w:r>
    </w:p>
    <w:p w:rsidR="00BC4A45" w:rsidRPr="00954F3A" w:rsidRDefault="00BC4A45" w:rsidP="00BC4A45">
      <w:pPr>
        <w:pStyle w:val="Qalpha"/>
        <w:numPr>
          <w:ilvl w:val="0"/>
          <w:numId w:val="37"/>
        </w:numPr>
        <w:tabs>
          <w:tab w:val="clear" w:pos="1520"/>
          <w:tab w:val="clear" w:pos="3940"/>
          <w:tab w:val="left" w:pos="1080"/>
          <w:tab w:val="left" w:pos="2160"/>
        </w:tabs>
        <w:spacing w:before="100" w:after="100" w:line="360" w:lineRule="auto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 xml:space="preserve">The net flux out of the closed surface is zero: </w:t>
      </w:r>
      <w:r w:rsidRPr="00EB34DC">
        <w:rPr>
          <w:rFonts w:ascii="Palatino Linotype" w:hAnsi="Palatino Linotype"/>
          <w:color w:val="auto"/>
          <w:sz w:val="24"/>
        </w:rPr>
        <w:object w:dxaOrig="2260" w:dyaOrig="380">
          <v:shape id="_x0000_i1048" type="#_x0000_t75" style="width:113.25pt;height:18.75pt" o:ole="">
            <v:imagedata r:id="rId53" o:title=""/>
          </v:shape>
          <o:OLEObject Type="Embed" ProgID="Equation.DSMT4" ShapeID="_x0000_i1048" DrawAspect="Content" ObjectID="_1617011112" r:id="rId54"/>
        </w:object>
      </w:r>
    </w:p>
    <w:p w:rsidR="00BC4A45" w:rsidRPr="00954F3A" w:rsidRDefault="00BC4A45" w:rsidP="00BC4A45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00" w:after="100" w:line="240" w:lineRule="auto"/>
        <w:ind w:left="1622" w:hangingChars="676" w:hanging="1622"/>
        <w:rPr>
          <w:rFonts w:ascii="Palatino Linotype" w:hAnsi="Palatino Linotype"/>
          <w:color w:val="auto"/>
          <w:sz w:val="24"/>
        </w:rPr>
      </w:pPr>
      <w:r>
        <w:rPr>
          <w:rFonts w:ascii="Palatino Linotype" w:hAnsi="Palatino Linotype"/>
          <w:color w:val="auto"/>
          <w:sz w:val="24"/>
        </w:rPr>
        <w:t>T</w:t>
      </w:r>
      <w:r w:rsidRPr="00954F3A">
        <w:rPr>
          <w:rFonts w:ascii="Palatino Linotype" w:hAnsi="Palatino Linotype"/>
          <w:color w:val="auto"/>
          <w:sz w:val="24"/>
        </w:rPr>
        <w:t>herefore,</w:t>
      </w:r>
    </w:p>
    <w:p w:rsidR="00BC4A45" w:rsidRDefault="00BC4A45" w:rsidP="00BC4A45">
      <w:pPr>
        <w:pStyle w:val="Qalpha"/>
        <w:tabs>
          <w:tab w:val="clear" w:pos="1520"/>
          <w:tab w:val="clear" w:pos="3940"/>
          <w:tab w:val="left" w:pos="360"/>
          <w:tab w:val="left" w:pos="2160"/>
        </w:tabs>
        <w:spacing w:before="100" w:after="10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>
        <w:rPr>
          <w:rFonts w:ascii="Palatino Linotype" w:hAnsi="Palatino Linotype"/>
          <w:color w:val="auto"/>
          <w:sz w:val="24"/>
        </w:rPr>
        <w:tab/>
      </w:r>
      <w:r w:rsidRPr="00EB34DC">
        <w:rPr>
          <w:rFonts w:ascii="Palatino Linotype" w:hAnsi="Palatino Linotype"/>
          <w:color w:val="auto"/>
          <w:sz w:val="24"/>
        </w:rPr>
        <w:object w:dxaOrig="2580" w:dyaOrig="460">
          <v:shape id="_x0000_i1047" type="#_x0000_t75" style="width:129pt;height:23.25pt" o:ole="">
            <v:imagedata r:id="rId55" o:title=""/>
          </v:shape>
          <o:OLEObject Type="Embed" ProgID="Equation.DSMT4" ShapeID="_x0000_i1047" DrawAspect="Content" ObjectID="_1617011113" r:id="rId56"/>
        </w:object>
      </w:r>
    </w:p>
    <w:p w:rsidR="00A06C14" w:rsidRPr="00D020AD" w:rsidRDefault="00A06C14" w:rsidP="00A06C14">
      <w:pPr>
        <w:pStyle w:val="Q"/>
        <w:spacing w:before="120" w:after="120" w:line="240" w:lineRule="auto"/>
        <w:ind w:left="1039" w:hangingChars="433" w:hanging="1039"/>
        <w:rPr>
          <w:rFonts w:ascii="Times New Roman" w:hAnsi="Times New Roman" w:cs="Times New Roman"/>
          <w:sz w:val="24"/>
          <w:szCs w:val="24"/>
        </w:rPr>
      </w:pPr>
    </w:p>
    <w:p w:rsidR="00A06C14" w:rsidRDefault="00A06C14" w:rsidP="00A06C14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A06C14" w:rsidRDefault="00A06C14" w:rsidP="00A06C14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A06C14" w:rsidRDefault="00A06C14" w:rsidP="00A06C14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A06C14" w:rsidRDefault="00A06C14" w:rsidP="00A06C14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A06C14" w:rsidRDefault="00A06C14" w:rsidP="00A06C14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A06C14" w:rsidRDefault="00A06C14" w:rsidP="00A06C14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A06C14" w:rsidRDefault="00A06C14" w:rsidP="00A06C14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A06C14" w:rsidRDefault="00A06C14" w:rsidP="00A06C14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A06C14" w:rsidRDefault="00A06C14" w:rsidP="00A06C14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A06C14" w:rsidRPr="00607321" w:rsidRDefault="00A06C14" w:rsidP="00A06C14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p w:rsidR="006C3F18" w:rsidRPr="00A06C14" w:rsidRDefault="006C3F18" w:rsidP="00A06C14"/>
    <w:sectPr w:rsidR="006C3F18" w:rsidRPr="00A06C14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1D" w:rsidRDefault="00E4531D" w:rsidP="00AA76F6">
      <w:r>
        <w:separator/>
      </w:r>
    </w:p>
  </w:endnote>
  <w:endnote w:type="continuationSeparator" w:id="0">
    <w:p w:rsidR="00E4531D" w:rsidRDefault="00E4531D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1D" w:rsidRDefault="00E4531D" w:rsidP="00AA76F6">
      <w:r>
        <w:separator/>
      </w:r>
    </w:p>
  </w:footnote>
  <w:footnote w:type="continuationSeparator" w:id="0">
    <w:p w:rsidR="00E4531D" w:rsidRDefault="00E4531D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>
    <w:nsid w:val="1C3A19BE"/>
    <w:multiLevelType w:val="hybridMultilevel"/>
    <w:tmpl w:val="5E1CE432"/>
    <w:lvl w:ilvl="0" w:tplc="35AC675A">
      <w:start w:val="1"/>
      <w:numFmt w:val="lowerLetter"/>
      <w:lvlText w:val="(%1)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6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7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476F15"/>
    <w:multiLevelType w:val="hybridMultilevel"/>
    <w:tmpl w:val="CDA24DA0"/>
    <w:lvl w:ilvl="0" w:tplc="96E09A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>
    <w:nsid w:val="71115970"/>
    <w:multiLevelType w:val="hybridMultilevel"/>
    <w:tmpl w:val="DB96B7EE"/>
    <w:lvl w:ilvl="0" w:tplc="970C3EA0">
      <w:start w:val="1"/>
      <w:numFmt w:val="lowerLetter"/>
      <w:lvlText w:val="(%1)"/>
      <w:lvlJc w:val="left"/>
      <w:pPr>
        <w:ind w:left="1620" w:hanging="16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4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5"/>
  </w:num>
  <w:num w:numId="2">
    <w:abstractNumId w:val="29"/>
  </w:num>
  <w:num w:numId="3">
    <w:abstractNumId w:val="26"/>
  </w:num>
  <w:num w:numId="4">
    <w:abstractNumId w:val="32"/>
  </w:num>
  <w:num w:numId="5">
    <w:abstractNumId w:val="19"/>
  </w:num>
  <w:num w:numId="6">
    <w:abstractNumId w:val="3"/>
  </w:num>
  <w:num w:numId="7">
    <w:abstractNumId w:val="23"/>
  </w:num>
  <w:num w:numId="8">
    <w:abstractNumId w:val="13"/>
  </w:num>
  <w:num w:numId="9">
    <w:abstractNumId w:val="1"/>
  </w:num>
  <w:num w:numId="10">
    <w:abstractNumId w:val="18"/>
  </w:num>
  <w:num w:numId="11">
    <w:abstractNumId w:val="7"/>
  </w:num>
  <w:num w:numId="12">
    <w:abstractNumId w:val="20"/>
  </w:num>
  <w:num w:numId="13">
    <w:abstractNumId w:val="16"/>
  </w:num>
  <w:num w:numId="14">
    <w:abstractNumId w:val="36"/>
  </w:num>
  <w:num w:numId="15">
    <w:abstractNumId w:val="17"/>
  </w:num>
  <w:num w:numId="16">
    <w:abstractNumId w:val="33"/>
  </w:num>
  <w:num w:numId="17">
    <w:abstractNumId w:val="8"/>
  </w:num>
  <w:num w:numId="18">
    <w:abstractNumId w:val="0"/>
  </w:num>
  <w:num w:numId="19">
    <w:abstractNumId w:val="27"/>
  </w:num>
  <w:num w:numId="20">
    <w:abstractNumId w:val="25"/>
  </w:num>
  <w:num w:numId="21">
    <w:abstractNumId w:val="11"/>
  </w:num>
  <w:num w:numId="22">
    <w:abstractNumId w:val="21"/>
  </w:num>
  <w:num w:numId="23">
    <w:abstractNumId w:val="10"/>
  </w:num>
  <w:num w:numId="24">
    <w:abstractNumId w:val="35"/>
  </w:num>
  <w:num w:numId="25">
    <w:abstractNumId w:val="30"/>
  </w:num>
  <w:num w:numId="26">
    <w:abstractNumId w:val="9"/>
  </w:num>
  <w:num w:numId="27">
    <w:abstractNumId w:val="14"/>
  </w:num>
  <w:num w:numId="28">
    <w:abstractNumId w:val="12"/>
  </w:num>
  <w:num w:numId="29">
    <w:abstractNumId w:val="6"/>
  </w:num>
  <w:num w:numId="30">
    <w:abstractNumId w:val="34"/>
  </w:num>
  <w:num w:numId="31">
    <w:abstractNumId w:val="2"/>
  </w:num>
  <w:num w:numId="32">
    <w:abstractNumId w:val="28"/>
  </w:num>
  <w:num w:numId="33">
    <w:abstractNumId w:val="4"/>
  </w:num>
  <w:num w:numId="34">
    <w:abstractNumId w:val="24"/>
  </w:num>
  <w:num w:numId="35">
    <w:abstractNumId w:val="5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0F708A"/>
    <w:rsid w:val="00103A46"/>
    <w:rsid w:val="00125B1A"/>
    <w:rsid w:val="001814A5"/>
    <w:rsid w:val="001B5202"/>
    <w:rsid w:val="002014ED"/>
    <w:rsid w:val="0020664C"/>
    <w:rsid w:val="00241C23"/>
    <w:rsid w:val="002434FA"/>
    <w:rsid w:val="002953C3"/>
    <w:rsid w:val="002D63CA"/>
    <w:rsid w:val="0030786A"/>
    <w:rsid w:val="00321694"/>
    <w:rsid w:val="00325A6F"/>
    <w:rsid w:val="00337512"/>
    <w:rsid w:val="00342FF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64523"/>
    <w:rsid w:val="00474A88"/>
    <w:rsid w:val="004847F2"/>
    <w:rsid w:val="004A55B8"/>
    <w:rsid w:val="004E5032"/>
    <w:rsid w:val="004F314C"/>
    <w:rsid w:val="005148E9"/>
    <w:rsid w:val="00521839"/>
    <w:rsid w:val="0052716A"/>
    <w:rsid w:val="00543688"/>
    <w:rsid w:val="005561EE"/>
    <w:rsid w:val="00576F2D"/>
    <w:rsid w:val="005B3213"/>
    <w:rsid w:val="005D27E0"/>
    <w:rsid w:val="005F6671"/>
    <w:rsid w:val="00607321"/>
    <w:rsid w:val="00625CBF"/>
    <w:rsid w:val="00675280"/>
    <w:rsid w:val="006B1BD6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A3913"/>
    <w:rsid w:val="007C2068"/>
    <w:rsid w:val="007C56A2"/>
    <w:rsid w:val="0080524A"/>
    <w:rsid w:val="008400B2"/>
    <w:rsid w:val="00852A85"/>
    <w:rsid w:val="00862C85"/>
    <w:rsid w:val="00863153"/>
    <w:rsid w:val="00870BEC"/>
    <w:rsid w:val="00897A15"/>
    <w:rsid w:val="008C4E0D"/>
    <w:rsid w:val="00902F98"/>
    <w:rsid w:val="009136A5"/>
    <w:rsid w:val="00934215"/>
    <w:rsid w:val="00962794"/>
    <w:rsid w:val="0096354E"/>
    <w:rsid w:val="009D6BDD"/>
    <w:rsid w:val="009E63A9"/>
    <w:rsid w:val="009F74DD"/>
    <w:rsid w:val="00A06C14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80E1E"/>
    <w:rsid w:val="00B85C6F"/>
    <w:rsid w:val="00BA54A0"/>
    <w:rsid w:val="00BC4A45"/>
    <w:rsid w:val="00C32321"/>
    <w:rsid w:val="00C3324D"/>
    <w:rsid w:val="00CC5D53"/>
    <w:rsid w:val="00CD0304"/>
    <w:rsid w:val="00D26E38"/>
    <w:rsid w:val="00D53CE6"/>
    <w:rsid w:val="00D679F3"/>
    <w:rsid w:val="00D85060"/>
    <w:rsid w:val="00DE4992"/>
    <w:rsid w:val="00DE5D68"/>
    <w:rsid w:val="00E4531D"/>
    <w:rsid w:val="00E63245"/>
    <w:rsid w:val="00E93A2F"/>
    <w:rsid w:val="00EA6ADB"/>
    <w:rsid w:val="00EA796D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a9">
    <w:name w:val="Placeholder Text"/>
    <w:basedOn w:val="a0"/>
    <w:uiPriority w:val="99"/>
    <w:semiHidden/>
    <w:rsid w:val="003E2478"/>
    <w:rPr>
      <w:color w:val="808080"/>
    </w:rPr>
  </w:style>
  <w:style w:type="paragraph" w:customStyle="1" w:styleId="pause">
    <w:name w:val="pause"/>
    <w:basedOn w:val="a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  <w:style w:type="paragraph" w:customStyle="1" w:styleId="1a0">
    <w:name w:val="*1(a)"/>
    <w:basedOn w:val="1a"/>
    <w:rsid w:val="00D26E38"/>
    <w:pPr>
      <w:ind w:hanging="1710"/>
    </w:pPr>
  </w:style>
  <w:style w:type="character" w:customStyle="1" w:styleId="Italic">
    <w:name w:val="Italic"/>
    <w:rsid w:val="00CD0304"/>
    <w:rPr>
      <w:rFonts w:ascii="Times-Italic" w:hAnsi="Times-Italic" w:cs="Times-Italic"/>
      <w:i/>
      <w:iCs/>
      <w:spacing w:val="0"/>
      <w:sz w:val="20"/>
      <w:szCs w:val="20"/>
    </w:rPr>
  </w:style>
  <w:style w:type="paragraph" w:customStyle="1" w:styleId="NL">
    <w:name w:val="NL"/>
    <w:basedOn w:val="a"/>
    <w:link w:val="NLChar"/>
    <w:uiPriority w:val="99"/>
    <w:rsid w:val="00962794"/>
    <w:pPr>
      <w:tabs>
        <w:tab w:val="left" w:pos="480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kern w:val="0"/>
      <w:szCs w:val="24"/>
      <w:lang w:val="en-GB" w:eastAsia="x-none"/>
    </w:rPr>
  </w:style>
  <w:style w:type="character" w:customStyle="1" w:styleId="NLChar">
    <w:name w:val="NL Char"/>
    <w:link w:val="NL"/>
    <w:uiPriority w:val="99"/>
    <w:locked/>
    <w:rsid w:val="00962794"/>
    <w:rPr>
      <w:rFonts w:ascii="Times-Roman" w:eastAsia="Times New Roman" w:hAnsi="Times-Roman" w:cs="Times New Roman"/>
      <w:color w:val="000000"/>
      <w:kern w:val="0"/>
      <w:szCs w:val="24"/>
      <w:lang w:val="en-GB" w:eastAsia="x-none"/>
    </w:rPr>
  </w:style>
  <w:style w:type="paragraph" w:customStyle="1" w:styleId="NL1">
    <w:name w:val="NL.1"/>
    <w:basedOn w:val="NL"/>
    <w:rsid w:val="00962794"/>
    <w:pPr>
      <w:spacing w:before="480"/>
    </w:pPr>
    <w:rPr>
      <w:rFonts w:cs="Times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emf"/><Relationship Id="rId34" Type="http://schemas.openxmlformats.org/officeDocument/2006/relationships/image" Target="media/image14.emf"/><Relationship Id="rId42" Type="http://schemas.openxmlformats.org/officeDocument/2006/relationships/image" Target="media/image18.jpeg"/><Relationship Id="rId47" Type="http://schemas.openxmlformats.org/officeDocument/2006/relationships/image" Target="media/image21.e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e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1.emf"/><Relationship Id="rId51" Type="http://schemas.openxmlformats.org/officeDocument/2006/relationships/image" Target="media/image23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image" Target="media/image22.emf"/><Relationship Id="rId57" Type="http://schemas.openxmlformats.org/officeDocument/2006/relationships/fontTable" Target="fontTable.xml"/><Relationship Id="rId10" Type="http://schemas.openxmlformats.org/officeDocument/2006/relationships/image" Target="media/image2.e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788F-1798-4AD8-8BF6-DEDC0823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470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2019-04-17T04:30:00Z</dcterms:created>
  <dcterms:modified xsi:type="dcterms:W3CDTF">2019-04-17T04:47:00Z</dcterms:modified>
</cp:coreProperties>
</file>